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C2" w:rsidRDefault="004570C2" w:rsidP="0026401F">
      <w:pPr>
        <w:spacing w:after="0" w:line="240" w:lineRule="auto"/>
        <w:rPr>
          <w:rFonts w:ascii="Bookman Old Style" w:hAnsi="Bookman Old Style"/>
          <w:sz w:val="24"/>
          <w:szCs w:val="24"/>
          <w:lang w:bidi="hi-IN"/>
        </w:rPr>
      </w:pPr>
    </w:p>
    <w:p w:rsidR="004570C2" w:rsidRDefault="004570C2" w:rsidP="0026401F">
      <w:pPr>
        <w:spacing w:after="0" w:line="240" w:lineRule="auto"/>
        <w:rPr>
          <w:rFonts w:ascii="Bookman Old Style" w:hAnsi="Bookman Old Style"/>
          <w:sz w:val="24"/>
          <w:szCs w:val="24"/>
          <w:lang w:bidi="hi-IN"/>
        </w:rPr>
      </w:pPr>
    </w:p>
    <w:p w:rsidR="00737227" w:rsidRDefault="00737227" w:rsidP="0026401F">
      <w:pPr>
        <w:spacing w:after="0" w:line="240" w:lineRule="auto"/>
        <w:jc w:val="center"/>
        <w:rPr>
          <w:rFonts w:ascii="Bookman Old Style" w:hAnsi="Bookman Old Style"/>
          <w:sz w:val="24"/>
          <w:szCs w:val="24"/>
          <w:lang w:bidi="hi-IN"/>
        </w:rPr>
      </w:pPr>
      <w:r>
        <w:rPr>
          <w:rFonts w:ascii="Bookman Old Style" w:hAnsi="Bookman Old Style" w:cs="Mangal"/>
          <w:noProof/>
          <w:sz w:val="24"/>
          <w:szCs w:val="24"/>
          <w:lang w:bidi="hi-IN"/>
        </w:rPr>
        <w:drawing>
          <wp:inline distT="0" distB="0" distL="0" distR="0">
            <wp:extent cx="5996739" cy="1991085"/>
            <wp:effectExtent l="19050" t="0" r="4011" b="0"/>
            <wp:docPr id="4" name="Picture 1" descr="E:\Rajbhash Section\Formats\Letter Head\Letter Heads_Sections_JPEG\Letter Head_CGST-Techn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jbhash Section\Formats\Letter Head\Letter Heads_Sections_JPEG\Letter Head_CGST-Technical.jpg"/>
                    <pic:cNvPicPr>
                      <a:picLocks noChangeAspect="1" noChangeArrowheads="1"/>
                    </pic:cNvPicPr>
                  </pic:nvPicPr>
                  <pic:blipFill>
                    <a:blip r:embed="rId5"/>
                    <a:srcRect/>
                    <a:stretch>
                      <a:fillRect/>
                    </a:stretch>
                  </pic:blipFill>
                  <pic:spPr bwMode="auto">
                    <a:xfrm>
                      <a:off x="0" y="0"/>
                      <a:ext cx="5993804" cy="1990110"/>
                    </a:xfrm>
                    <a:prstGeom prst="rect">
                      <a:avLst/>
                    </a:prstGeom>
                    <a:noFill/>
                    <a:ln w="9525">
                      <a:noFill/>
                      <a:miter lim="800000"/>
                      <a:headEnd/>
                      <a:tailEnd/>
                    </a:ln>
                  </pic:spPr>
                </pic:pic>
              </a:graphicData>
            </a:graphic>
          </wp:inline>
        </w:drawing>
      </w:r>
    </w:p>
    <w:p w:rsidR="00737227" w:rsidRDefault="00737227" w:rsidP="0026401F">
      <w:pPr>
        <w:spacing w:after="0" w:line="240" w:lineRule="auto"/>
        <w:jc w:val="both"/>
        <w:rPr>
          <w:rFonts w:asciiTheme="majorHAnsi" w:hAnsiTheme="majorHAnsi"/>
          <w:sz w:val="24"/>
          <w:szCs w:val="21"/>
          <w:lang w:bidi="hi-IN"/>
        </w:rPr>
      </w:pPr>
      <w:r>
        <w:rPr>
          <w:rFonts w:ascii="Mangal" w:hAnsi="Mangal" w:cs="Mangal" w:hint="cs"/>
          <w:sz w:val="24"/>
          <w:szCs w:val="24"/>
          <w:cs/>
          <w:lang w:bidi="hi-IN"/>
        </w:rPr>
        <w:t xml:space="preserve">फा.सं. </w:t>
      </w:r>
      <w:r>
        <w:rPr>
          <w:rFonts w:ascii="Bookman Old Style" w:hAnsi="Bookman Old Style"/>
          <w:sz w:val="24"/>
          <w:szCs w:val="24"/>
        </w:rPr>
        <w:t>IV/</w:t>
      </w:r>
      <w:r>
        <w:rPr>
          <w:rFonts w:ascii="Mangal" w:hAnsi="Mangal" w:cs="Mangal" w:hint="cs"/>
          <w:sz w:val="24"/>
          <w:szCs w:val="24"/>
          <w:cs/>
          <w:lang w:bidi="hi-IN"/>
        </w:rPr>
        <w:t>आरटीआई-11/17-18                                दिनांक 31.01.2018</w:t>
      </w:r>
    </w:p>
    <w:p w:rsidR="004570C2" w:rsidRPr="004570C2" w:rsidRDefault="004570C2" w:rsidP="0026401F">
      <w:pPr>
        <w:spacing w:after="0" w:line="240" w:lineRule="auto"/>
        <w:rPr>
          <w:rFonts w:ascii="Mangal" w:hAnsi="Mangal" w:cs="Mangal"/>
          <w:b/>
          <w:bCs/>
          <w:sz w:val="12"/>
          <w:szCs w:val="12"/>
          <w:u w:val="single"/>
          <w:lang w:bidi="hi-IN"/>
        </w:rPr>
      </w:pPr>
    </w:p>
    <w:p w:rsidR="00982370" w:rsidRDefault="00737227" w:rsidP="0026401F">
      <w:pPr>
        <w:spacing w:after="0" w:line="240" w:lineRule="auto"/>
        <w:rPr>
          <w:rFonts w:ascii="Mangal" w:hAnsi="Mangal" w:cs="Mangal"/>
          <w:b/>
          <w:bCs/>
          <w:sz w:val="24"/>
          <w:szCs w:val="24"/>
          <w:u w:val="single"/>
          <w:lang w:bidi="hi-IN"/>
        </w:rPr>
      </w:pPr>
      <w:r w:rsidRPr="005E7BE5">
        <w:rPr>
          <w:rFonts w:ascii="Mangal" w:hAnsi="Mangal" w:cs="Mangal" w:hint="cs"/>
          <w:b/>
          <w:bCs/>
          <w:sz w:val="24"/>
          <w:szCs w:val="24"/>
          <w:u w:val="single"/>
          <w:cs/>
          <w:lang w:bidi="hi-IN"/>
        </w:rPr>
        <w:t>स्पीड पोस्ट/पंजीकृत पावती डाक द्वारा</w:t>
      </w:r>
    </w:p>
    <w:p w:rsidR="00737227" w:rsidRDefault="00982370" w:rsidP="0026401F">
      <w:pPr>
        <w:spacing w:after="0" w:line="240" w:lineRule="auto"/>
        <w:rPr>
          <w:rFonts w:ascii="Mangal" w:hAnsi="Mangal" w:cs="Mangal"/>
          <w:b/>
          <w:bCs/>
          <w:sz w:val="24"/>
          <w:szCs w:val="24"/>
          <w:u w:val="single"/>
          <w:lang w:bidi="hi-IN"/>
        </w:rPr>
      </w:pPr>
      <w:r>
        <w:rPr>
          <w:rFonts w:ascii="Mangal" w:hAnsi="Mangal" w:cs="Mangal"/>
          <w:b/>
          <w:bCs/>
          <w:sz w:val="24"/>
          <w:szCs w:val="24"/>
          <w:u w:val="single"/>
          <w:lang w:bidi="hi-IN"/>
        </w:rPr>
        <w:t>By Speed Post/Reg.AD</w:t>
      </w:r>
      <w:r w:rsidR="00737227" w:rsidRPr="005E7BE5">
        <w:rPr>
          <w:rFonts w:ascii="Mangal" w:hAnsi="Mangal" w:cs="Mangal" w:hint="cs"/>
          <w:b/>
          <w:bCs/>
          <w:sz w:val="24"/>
          <w:szCs w:val="24"/>
          <w:u w:val="single"/>
          <w:cs/>
          <w:lang w:bidi="hi-IN"/>
        </w:rPr>
        <w:t xml:space="preserve"> </w:t>
      </w:r>
    </w:p>
    <w:p w:rsidR="004570C2" w:rsidRPr="006F76C4" w:rsidRDefault="004570C2" w:rsidP="0026401F">
      <w:pPr>
        <w:spacing w:after="0" w:line="240" w:lineRule="auto"/>
        <w:rPr>
          <w:rFonts w:ascii="Mangal" w:hAnsi="Mangal" w:cs="Mangal"/>
          <w:b/>
          <w:bCs/>
          <w:sz w:val="12"/>
          <w:szCs w:val="12"/>
          <w:u w:val="single"/>
          <w:lang w:bidi="hi-I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3060"/>
        <w:gridCol w:w="5598"/>
      </w:tblGrid>
      <w:tr w:rsidR="00FE153D" w:rsidTr="004570C2">
        <w:trPr>
          <w:trHeight w:val="648"/>
        </w:trPr>
        <w:tc>
          <w:tcPr>
            <w:tcW w:w="810" w:type="dxa"/>
          </w:tcPr>
          <w:p w:rsidR="00FE153D" w:rsidRDefault="00FE153D" w:rsidP="0026401F">
            <w:pPr>
              <w:jc w:val="both"/>
              <w:rPr>
                <w:rFonts w:ascii="Mangal" w:hAnsi="Mangal" w:cs="Mangal"/>
                <w:sz w:val="24"/>
                <w:szCs w:val="24"/>
                <w:lang w:bidi="hi-IN"/>
              </w:rPr>
            </w:pPr>
            <w:r>
              <w:rPr>
                <w:rFonts w:ascii="Mangal" w:hAnsi="Mangal" w:cs="Mangal" w:hint="cs"/>
                <w:sz w:val="24"/>
                <w:szCs w:val="24"/>
                <w:cs/>
                <w:lang w:bidi="hi-IN"/>
              </w:rPr>
              <w:t>क</w:t>
            </w:r>
            <w:r w:rsidRPr="00DC1359">
              <w:rPr>
                <w:rFonts w:asciiTheme="majorHAnsi" w:hAnsiTheme="majorHAnsi" w:cs="Arial"/>
                <w:sz w:val="24"/>
                <w:szCs w:val="24"/>
              </w:rPr>
              <w:t>.</w:t>
            </w:r>
          </w:p>
        </w:tc>
        <w:tc>
          <w:tcPr>
            <w:tcW w:w="3060" w:type="dxa"/>
          </w:tcPr>
          <w:p w:rsidR="00FE153D" w:rsidRDefault="00FE153D" w:rsidP="0026401F">
            <w:pPr>
              <w:jc w:val="both"/>
              <w:rPr>
                <w:rFonts w:ascii="Mangal" w:hAnsi="Mangal" w:cs="Mangal"/>
                <w:sz w:val="24"/>
                <w:szCs w:val="24"/>
                <w:lang w:bidi="hi-IN"/>
              </w:rPr>
            </w:pPr>
            <w:r>
              <w:rPr>
                <w:rFonts w:ascii="Mangal" w:hAnsi="Mangal" w:cs="Mangal" w:hint="cs"/>
                <w:sz w:val="24"/>
                <w:szCs w:val="24"/>
                <w:cs/>
                <w:lang w:bidi="hi-IN"/>
              </w:rPr>
              <w:t>फाइल संख्या</w:t>
            </w:r>
            <w:r w:rsidR="00982370">
              <w:rPr>
                <w:rFonts w:ascii="Mangal" w:hAnsi="Mangal" w:cs="Mangal"/>
                <w:sz w:val="24"/>
                <w:szCs w:val="24"/>
                <w:lang w:bidi="hi-IN"/>
              </w:rPr>
              <w:t xml:space="preserve"> File Number</w:t>
            </w:r>
          </w:p>
        </w:tc>
        <w:tc>
          <w:tcPr>
            <w:tcW w:w="5598" w:type="dxa"/>
          </w:tcPr>
          <w:p w:rsidR="00FE153D" w:rsidRPr="00037FC8" w:rsidRDefault="00037FC8" w:rsidP="00991AF3">
            <w:pPr>
              <w:jc w:val="both"/>
              <w:rPr>
                <w:rFonts w:asciiTheme="majorHAnsi" w:hAnsiTheme="majorHAnsi"/>
                <w:sz w:val="24"/>
                <w:szCs w:val="21"/>
                <w:cs/>
                <w:lang w:bidi="hi-IN"/>
              </w:rPr>
            </w:pPr>
            <w:r>
              <w:rPr>
                <w:rFonts w:ascii="Bookman Old Style" w:hAnsi="Bookman Old Style" w:hint="cs"/>
                <w:sz w:val="24"/>
                <w:szCs w:val="24"/>
                <w:cs/>
                <w:lang w:bidi="hi-IN"/>
              </w:rPr>
              <w:t xml:space="preserve">: </w:t>
            </w:r>
          </w:p>
        </w:tc>
      </w:tr>
      <w:tr w:rsidR="00FE153D" w:rsidTr="004570C2">
        <w:trPr>
          <w:trHeight w:val="630"/>
        </w:trPr>
        <w:tc>
          <w:tcPr>
            <w:tcW w:w="810" w:type="dxa"/>
          </w:tcPr>
          <w:p w:rsidR="00FE153D" w:rsidRDefault="00FE153D" w:rsidP="0026401F">
            <w:pPr>
              <w:jc w:val="both"/>
              <w:rPr>
                <w:rFonts w:ascii="Mangal" w:hAnsi="Mangal" w:cs="Mangal"/>
                <w:sz w:val="24"/>
                <w:szCs w:val="24"/>
                <w:lang w:bidi="hi-IN"/>
              </w:rPr>
            </w:pPr>
            <w:r>
              <w:rPr>
                <w:rFonts w:ascii="Mangal" w:hAnsi="Mangal" w:cs="Mangal" w:hint="cs"/>
                <w:sz w:val="24"/>
                <w:szCs w:val="24"/>
                <w:cs/>
                <w:lang w:bidi="hi-IN"/>
              </w:rPr>
              <w:t>ख</w:t>
            </w:r>
            <w:r w:rsidR="00037FC8">
              <w:rPr>
                <w:rFonts w:ascii="Mangal" w:hAnsi="Mangal" w:cs="Mangal" w:hint="cs"/>
                <w:sz w:val="24"/>
                <w:szCs w:val="24"/>
                <w:cs/>
                <w:lang w:bidi="hi-IN"/>
              </w:rPr>
              <w:t>.</w:t>
            </w:r>
          </w:p>
        </w:tc>
        <w:tc>
          <w:tcPr>
            <w:tcW w:w="3060" w:type="dxa"/>
          </w:tcPr>
          <w:p w:rsidR="00982370" w:rsidRDefault="00FE153D" w:rsidP="0026401F">
            <w:pPr>
              <w:jc w:val="both"/>
              <w:rPr>
                <w:rFonts w:ascii="Mangal" w:hAnsi="Mangal" w:cs="Mangal"/>
                <w:sz w:val="24"/>
                <w:szCs w:val="24"/>
                <w:lang w:bidi="hi-IN"/>
              </w:rPr>
            </w:pPr>
            <w:r>
              <w:rPr>
                <w:rFonts w:ascii="Mangal" w:hAnsi="Mangal" w:cs="Mangal" w:hint="cs"/>
                <w:sz w:val="24"/>
                <w:szCs w:val="24"/>
                <w:cs/>
                <w:lang w:bidi="hi-IN"/>
              </w:rPr>
              <w:t>मूल आदेश संख्या</w:t>
            </w:r>
            <w:r w:rsidR="00982370">
              <w:rPr>
                <w:rFonts w:ascii="Mangal" w:hAnsi="Mangal" w:cs="Mangal"/>
                <w:sz w:val="24"/>
                <w:szCs w:val="24"/>
                <w:lang w:bidi="hi-IN"/>
              </w:rPr>
              <w:t xml:space="preserve"> </w:t>
            </w:r>
          </w:p>
          <w:p w:rsidR="00FE153D" w:rsidRDefault="00982370" w:rsidP="0026401F">
            <w:pPr>
              <w:jc w:val="both"/>
              <w:rPr>
                <w:rFonts w:ascii="Mangal" w:hAnsi="Mangal" w:cs="Mangal"/>
                <w:sz w:val="24"/>
                <w:szCs w:val="24"/>
                <w:lang w:bidi="hi-IN"/>
              </w:rPr>
            </w:pPr>
            <w:r>
              <w:rPr>
                <w:rFonts w:ascii="Mangal" w:hAnsi="Mangal" w:cs="Mangal"/>
                <w:sz w:val="24"/>
                <w:szCs w:val="24"/>
                <w:lang w:bidi="hi-IN"/>
              </w:rPr>
              <w:t>Order-in-Original No.</w:t>
            </w:r>
          </w:p>
        </w:tc>
        <w:tc>
          <w:tcPr>
            <w:tcW w:w="5598" w:type="dxa"/>
          </w:tcPr>
          <w:p w:rsidR="00FE153D" w:rsidRDefault="00037FC8" w:rsidP="00991AF3">
            <w:pPr>
              <w:jc w:val="both"/>
              <w:rPr>
                <w:rFonts w:ascii="Mangal" w:hAnsi="Mangal" w:cs="Mangal"/>
                <w:sz w:val="24"/>
                <w:szCs w:val="24"/>
                <w:lang w:bidi="hi-IN"/>
              </w:rPr>
            </w:pPr>
            <w:r>
              <w:rPr>
                <w:rFonts w:ascii="Mangal" w:hAnsi="Mangal" w:cs="Mangal" w:hint="cs"/>
                <w:sz w:val="24"/>
                <w:szCs w:val="24"/>
                <w:cs/>
                <w:lang w:bidi="hi-IN"/>
              </w:rPr>
              <w:t xml:space="preserve">: </w:t>
            </w:r>
          </w:p>
        </w:tc>
      </w:tr>
      <w:tr w:rsidR="00037FC8" w:rsidTr="00C304AF">
        <w:trPr>
          <w:trHeight w:val="1782"/>
        </w:trPr>
        <w:tc>
          <w:tcPr>
            <w:tcW w:w="810" w:type="dxa"/>
          </w:tcPr>
          <w:p w:rsidR="00037FC8" w:rsidRDefault="00037FC8" w:rsidP="0026401F">
            <w:pPr>
              <w:jc w:val="both"/>
              <w:rPr>
                <w:rFonts w:ascii="Mangal" w:hAnsi="Mangal" w:cs="Mangal"/>
                <w:sz w:val="24"/>
                <w:szCs w:val="24"/>
                <w:cs/>
                <w:lang w:bidi="hi-IN"/>
              </w:rPr>
            </w:pPr>
            <w:r>
              <w:rPr>
                <w:rFonts w:ascii="Mangal" w:hAnsi="Mangal" w:cs="Mangal" w:hint="cs"/>
                <w:sz w:val="24"/>
                <w:szCs w:val="24"/>
                <w:cs/>
                <w:lang w:bidi="hi-IN"/>
              </w:rPr>
              <w:t>ग.</w:t>
            </w:r>
          </w:p>
        </w:tc>
        <w:tc>
          <w:tcPr>
            <w:tcW w:w="3060" w:type="dxa"/>
          </w:tcPr>
          <w:p w:rsidR="00037FC8" w:rsidRDefault="00037FC8" w:rsidP="0026401F">
            <w:pPr>
              <w:jc w:val="both"/>
              <w:rPr>
                <w:rFonts w:ascii="Mangal" w:hAnsi="Mangal" w:cs="Mangal"/>
                <w:sz w:val="24"/>
                <w:szCs w:val="24"/>
                <w:cs/>
                <w:lang w:bidi="hi-IN"/>
              </w:rPr>
            </w:pPr>
            <w:r>
              <w:rPr>
                <w:rFonts w:ascii="Mangal" w:hAnsi="Mangal" w:cs="Mangal" w:hint="cs"/>
                <w:sz w:val="24"/>
                <w:szCs w:val="24"/>
                <w:cs/>
                <w:lang w:bidi="hi-IN"/>
              </w:rPr>
              <w:t xml:space="preserve">जारीकर्ता </w:t>
            </w:r>
            <w:r w:rsidR="00982370">
              <w:rPr>
                <w:rFonts w:ascii="Mangal" w:hAnsi="Mangal" w:cs="Mangal"/>
                <w:sz w:val="24"/>
                <w:szCs w:val="24"/>
                <w:lang w:bidi="hi-IN"/>
              </w:rPr>
              <w:t>Passed By</w:t>
            </w:r>
          </w:p>
        </w:tc>
        <w:tc>
          <w:tcPr>
            <w:tcW w:w="5598" w:type="dxa"/>
          </w:tcPr>
          <w:p w:rsidR="00037FC8" w:rsidRPr="00214050" w:rsidRDefault="00037FC8" w:rsidP="0026401F">
            <w:pPr>
              <w:rPr>
                <w:rFonts w:asciiTheme="majorHAnsi" w:hAnsiTheme="majorHAnsi"/>
                <w:sz w:val="24"/>
                <w:szCs w:val="24"/>
                <w:lang w:bidi="hi-IN"/>
              </w:rPr>
            </w:pPr>
            <w:r>
              <w:rPr>
                <w:rFonts w:ascii="Mangal" w:hAnsi="Mangal" w:cs="Mangal" w:hint="cs"/>
                <w:sz w:val="24"/>
                <w:szCs w:val="24"/>
                <w:cs/>
                <w:lang w:bidi="hi-IN"/>
              </w:rPr>
              <w:t xml:space="preserve">: </w:t>
            </w:r>
            <w:r w:rsidRPr="00214050">
              <w:rPr>
                <w:rFonts w:ascii="Mangal" w:hAnsi="Mangal" w:cs="Mangal" w:hint="cs"/>
                <w:sz w:val="24"/>
                <w:szCs w:val="24"/>
                <w:cs/>
                <w:lang w:bidi="hi-IN"/>
              </w:rPr>
              <w:t>पी. एन. झा</w:t>
            </w:r>
          </w:p>
          <w:p w:rsidR="00037FC8" w:rsidRPr="00214050" w:rsidRDefault="00037FC8" w:rsidP="0026401F">
            <w:pPr>
              <w:rPr>
                <w:rFonts w:ascii="Mangal" w:hAnsi="Mangal" w:cs="Mangal"/>
                <w:sz w:val="24"/>
                <w:szCs w:val="24"/>
                <w:lang w:bidi="hi-IN"/>
              </w:rPr>
            </w:pPr>
            <w:r>
              <w:rPr>
                <w:rFonts w:ascii="Mangal" w:hAnsi="Mangal" w:cs="Mangal" w:hint="cs"/>
                <w:sz w:val="24"/>
                <w:szCs w:val="24"/>
                <w:cs/>
                <w:lang w:bidi="hi-IN"/>
              </w:rPr>
              <w:t xml:space="preserve">  </w:t>
            </w:r>
            <w:r w:rsidRPr="00214050">
              <w:rPr>
                <w:rFonts w:ascii="Mangal" w:hAnsi="Mangal" w:cs="Mangal" w:hint="cs"/>
                <w:sz w:val="24"/>
                <w:szCs w:val="24"/>
                <w:cs/>
                <w:lang w:bidi="hi-IN"/>
              </w:rPr>
              <w:t>केंद्रीय लोक सूचना अधिकारी</w:t>
            </w:r>
          </w:p>
          <w:p w:rsidR="00037FC8" w:rsidRDefault="00037FC8" w:rsidP="0026401F">
            <w:pPr>
              <w:rPr>
                <w:rFonts w:ascii="Mangal" w:hAnsi="Mangal" w:cs="Mangal"/>
                <w:sz w:val="24"/>
                <w:szCs w:val="24"/>
                <w:lang w:bidi="hi-IN"/>
              </w:rPr>
            </w:pPr>
            <w:r>
              <w:rPr>
                <w:rFonts w:ascii="Mangal" w:hAnsi="Mangal" w:cs="Mangal" w:hint="cs"/>
                <w:sz w:val="24"/>
                <w:szCs w:val="24"/>
                <w:cs/>
                <w:lang w:bidi="hi-IN"/>
              </w:rPr>
              <w:t xml:space="preserve">  </w:t>
            </w:r>
            <w:r w:rsidRPr="00214050">
              <w:rPr>
                <w:rFonts w:ascii="Mangal" w:hAnsi="Mangal" w:cs="Mangal" w:hint="cs"/>
                <w:sz w:val="24"/>
                <w:szCs w:val="24"/>
                <w:cs/>
                <w:lang w:bidi="hi-IN"/>
              </w:rPr>
              <w:t>केंद्रीय वस्तु एवं सेवा कर तथा के. उ. शुल्क</w:t>
            </w:r>
          </w:p>
          <w:p w:rsidR="00037FC8" w:rsidRDefault="00037FC8" w:rsidP="0026401F">
            <w:pPr>
              <w:rPr>
                <w:rFonts w:ascii="Mangal" w:hAnsi="Mangal" w:cs="Mangal"/>
                <w:sz w:val="24"/>
                <w:szCs w:val="24"/>
                <w:cs/>
                <w:lang w:bidi="hi-IN"/>
              </w:rPr>
            </w:pPr>
            <w:r>
              <w:rPr>
                <w:rFonts w:ascii="Mangal" w:hAnsi="Mangal" w:cs="Mangal" w:hint="cs"/>
                <w:sz w:val="24"/>
                <w:szCs w:val="24"/>
                <w:cs/>
                <w:lang w:bidi="hi-IN"/>
              </w:rPr>
              <w:t xml:space="preserve">  </w:t>
            </w:r>
            <w:r w:rsidRPr="00214050">
              <w:rPr>
                <w:rFonts w:ascii="Mangal" w:hAnsi="Mangal" w:cs="Mangal" w:hint="cs"/>
                <w:sz w:val="24"/>
                <w:szCs w:val="24"/>
                <w:cs/>
                <w:lang w:bidi="hi-IN"/>
              </w:rPr>
              <w:t>अहमदाबाद उत्तर</w:t>
            </w:r>
          </w:p>
        </w:tc>
      </w:tr>
      <w:tr w:rsidR="00037FC8" w:rsidTr="00174CA7">
        <w:trPr>
          <w:trHeight w:val="720"/>
        </w:trPr>
        <w:tc>
          <w:tcPr>
            <w:tcW w:w="810" w:type="dxa"/>
          </w:tcPr>
          <w:p w:rsidR="00037FC8" w:rsidRDefault="00E02C66" w:rsidP="0026401F">
            <w:pPr>
              <w:jc w:val="both"/>
              <w:rPr>
                <w:rFonts w:ascii="Mangal" w:hAnsi="Mangal" w:cs="Mangal"/>
                <w:sz w:val="24"/>
                <w:szCs w:val="24"/>
                <w:cs/>
                <w:lang w:bidi="hi-IN"/>
              </w:rPr>
            </w:pPr>
            <w:r>
              <w:rPr>
                <w:rFonts w:ascii="Mangal" w:hAnsi="Mangal" w:cs="Mangal" w:hint="cs"/>
                <w:sz w:val="24"/>
                <w:szCs w:val="24"/>
                <w:cs/>
                <w:lang w:bidi="hi-IN"/>
              </w:rPr>
              <w:t>घ.</w:t>
            </w:r>
          </w:p>
        </w:tc>
        <w:tc>
          <w:tcPr>
            <w:tcW w:w="3060" w:type="dxa"/>
          </w:tcPr>
          <w:p w:rsidR="00982370" w:rsidRDefault="00E02C66" w:rsidP="0026401F">
            <w:pPr>
              <w:jc w:val="both"/>
              <w:rPr>
                <w:rFonts w:ascii="Mangal" w:hAnsi="Mangal" w:cs="Mangal"/>
                <w:sz w:val="24"/>
                <w:szCs w:val="24"/>
                <w:lang w:bidi="hi-IN"/>
              </w:rPr>
            </w:pPr>
            <w:r>
              <w:rPr>
                <w:rFonts w:ascii="Mangal" w:hAnsi="Mangal" w:cs="Mangal" w:hint="cs"/>
                <w:sz w:val="24"/>
                <w:szCs w:val="24"/>
                <w:cs/>
                <w:lang w:bidi="hi-IN"/>
              </w:rPr>
              <w:t xml:space="preserve">आदेश </w:t>
            </w:r>
            <w:r w:rsidR="008A1BA9">
              <w:rPr>
                <w:rFonts w:ascii="Mangal" w:hAnsi="Mangal" w:cs="Mangal" w:hint="cs"/>
                <w:sz w:val="24"/>
                <w:szCs w:val="24"/>
                <w:cs/>
                <w:lang w:bidi="hi-IN"/>
              </w:rPr>
              <w:t xml:space="preserve">जारी करने </w:t>
            </w:r>
            <w:r>
              <w:rPr>
                <w:rFonts w:ascii="Mangal" w:hAnsi="Mangal" w:cs="Mangal" w:hint="cs"/>
                <w:sz w:val="24"/>
                <w:szCs w:val="24"/>
                <w:cs/>
                <w:lang w:bidi="hi-IN"/>
              </w:rPr>
              <w:t>की तिथि</w:t>
            </w:r>
            <w:r w:rsidR="00982370">
              <w:rPr>
                <w:rFonts w:ascii="Mangal" w:hAnsi="Mangal" w:cs="Mangal"/>
                <w:sz w:val="24"/>
                <w:szCs w:val="24"/>
                <w:lang w:bidi="hi-IN"/>
              </w:rPr>
              <w:t xml:space="preserve"> </w:t>
            </w:r>
          </w:p>
          <w:p w:rsidR="00037FC8" w:rsidRDefault="00982370" w:rsidP="0026401F">
            <w:pPr>
              <w:jc w:val="both"/>
              <w:rPr>
                <w:rFonts w:ascii="Mangal" w:hAnsi="Mangal" w:cs="Mangal"/>
                <w:sz w:val="24"/>
                <w:szCs w:val="24"/>
                <w:cs/>
                <w:lang w:bidi="hi-IN"/>
              </w:rPr>
            </w:pPr>
            <w:r>
              <w:rPr>
                <w:rFonts w:ascii="Mangal" w:hAnsi="Mangal" w:cs="Mangal"/>
                <w:sz w:val="24"/>
                <w:szCs w:val="24"/>
                <w:lang w:bidi="hi-IN"/>
              </w:rPr>
              <w:t>Date of Order/Issue</w:t>
            </w:r>
            <w:r w:rsidR="00E02C66">
              <w:rPr>
                <w:rFonts w:ascii="Mangal" w:hAnsi="Mangal" w:cs="Mangal" w:hint="cs"/>
                <w:sz w:val="24"/>
                <w:szCs w:val="24"/>
                <w:cs/>
                <w:lang w:bidi="hi-IN"/>
              </w:rPr>
              <w:t xml:space="preserve"> </w:t>
            </w:r>
          </w:p>
        </w:tc>
        <w:tc>
          <w:tcPr>
            <w:tcW w:w="5598" w:type="dxa"/>
          </w:tcPr>
          <w:p w:rsidR="00037FC8" w:rsidRDefault="00E02C66" w:rsidP="00991AF3">
            <w:pPr>
              <w:jc w:val="both"/>
              <w:rPr>
                <w:rFonts w:ascii="Mangal" w:hAnsi="Mangal" w:cs="Mangal"/>
                <w:sz w:val="24"/>
                <w:szCs w:val="24"/>
                <w:cs/>
                <w:lang w:bidi="hi-IN"/>
              </w:rPr>
            </w:pPr>
            <w:r>
              <w:rPr>
                <w:rFonts w:ascii="Mangal" w:hAnsi="Mangal" w:cs="Mangal" w:hint="cs"/>
                <w:sz w:val="24"/>
                <w:szCs w:val="24"/>
                <w:cs/>
                <w:lang w:bidi="hi-IN"/>
              </w:rPr>
              <w:t xml:space="preserve">: </w:t>
            </w:r>
          </w:p>
        </w:tc>
      </w:tr>
      <w:tr w:rsidR="00037FC8" w:rsidTr="0026401F">
        <w:trPr>
          <w:trHeight w:val="1710"/>
        </w:trPr>
        <w:tc>
          <w:tcPr>
            <w:tcW w:w="810" w:type="dxa"/>
          </w:tcPr>
          <w:p w:rsidR="00037FC8" w:rsidRDefault="00E02C66" w:rsidP="0026401F">
            <w:pPr>
              <w:jc w:val="both"/>
              <w:rPr>
                <w:rFonts w:ascii="Mangal" w:hAnsi="Mangal" w:cs="Mangal"/>
                <w:sz w:val="24"/>
                <w:szCs w:val="24"/>
                <w:cs/>
                <w:lang w:bidi="hi-IN"/>
              </w:rPr>
            </w:pPr>
            <w:r>
              <w:rPr>
                <w:rFonts w:ascii="Mangal" w:hAnsi="Mangal" w:cs="Mangal" w:hint="cs"/>
                <w:sz w:val="24"/>
                <w:szCs w:val="24"/>
                <w:cs/>
                <w:lang w:bidi="hi-IN"/>
              </w:rPr>
              <w:t>ड़.</w:t>
            </w:r>
          </w:p>
        </w:tc>
        <w:tc>
          <w:tcPr>
            <w:tcW w:w="3060" w:type="dxa"/>
          </w:tcPr>
          <w:p w:rsidR="00982370" w:rsidRDefault="008A1BA9" w:rsidP="0026401F">
            <w:pPr>
              <w:jc w:val="both"/>
              <w:rPr>
                <w:rFonts w:ascii="Mangal" w:hAnsi="Mangal" w:cs="Mangal"/>
                <w:sz w:val="24"/>
                <w:szCs w:val="24"/>
                <w:lang w:bidi="hi-IN"/>
              </w:rPr>
            </w:pPr>
            <w:r>
              <w:rPr>
                <w:rFonts w:ascii="Mangal" w:hAnsi="Mangal" w:cs="Mangal" w:hint="cs"/>
                <w:sz w:val="24"/>
                <w:szCs w:val="24"/>
                <w:cs/>
                <w:lang w:bidi="hi-IN"/>
              </w:rPr>
              <w:t>आवेदक का नाम व पता</w:t>
            </w:r>
          </w:p>
          <w:p w:rsidR="00037FC8" w:rsidRDefault="00982370" w:rsidP="0026401F">
            <w:pPr>
              <w:jc w:val="both"/>
              <w:rPr>
                <w:rFonts w:ascii="Mangal" w:hAnsi="Mangal" w:cs="Mangal"/>
                <w:sz w:val="24"/>
                <w:szCs w:val="24"/>
                <w:cs/>
                <w:lang w:bidi="hi-IN"/>
              </w:rPr>
            </w:pPr>
            <w:r>
              <w:rPr>
                <w:rFonts w:ascii="Mangal" w:hAnsi="Mangal" w:cs="Mangal"/>
                <w:sz w:val="24"/>
                <w:szCs w:val="24"/>
                <w:lang w:bidi="hi-IN"/>
              </w:rPr>
              <w:t>Name &amp; address of the applicant</w:t>
            </w:r>
            <w:r w:rsidR="008A1BA9">
              <w:rPr>
                <w:rFonts w:ascii="Mangal" w:hAnsi="Mangal" w:cs="Mangal" w:hint="cs"/>
                <w:sz w:val="24"/>
                <w:szCs w:val="24"/>
                <w:cs/>
                <w:lang w:bidi="hi-IN"/>
              </w:rPr>
              <w:t xml:space="preserve"> </w:t>
            </w:r>
          </w:p>
        </w:tc>
        <w:tc>
          <w:tcPr>
            <w:tcW w:w="5598" w:type="dxa"/>
          </w:tcPr>
          <w:p w:rsidR="00991AF3" w:rsidRDefault="008A1BA9" w:rsidP="00991AF3">
            <w:pPr>
              <w:rPr>
                <w:rFonts w:ascii="Mangal" w:hAnsi="Mangal" w:cs="Mangal"/>
                <w:sz w:val="24"/>
                <w:szCs w:val="24"/>
                <w:lang w:bidi="hi-IN"/>
              </w:rPr>
            </w:pPr>
            <w:r>
              <w:rPr>
                <w:rFonts w:ascii="Mangal" w:hAnsi="Mangal" w:cs="Mangal" w:hint="cs"/>
                <w:sz w:val="24"/>
                <w:szCs w:val="24"/>
                <w:cs/>
                <w:lang w:bidi="hi-IN"/>
              </w:rPr>
              <w:t xml:space="preserve">: </w:t>
            </w:r>
          </w:p>
          <w:p w:rsidR="00037FC8" w:rsidRDefault="00037FC8" w:rsidP="0026401F">
            <w:pPr>
              <w:jc w:val="both"/>
              <w:rPr>
                <w:rFonts w:ascii="Mangal" w:hAnsi="Mangal" w:cs="Mangal"/>
                <w:sz w:val="24"/>
                <w:szCs w:val="24"/>
                <w:cs/>
                <w:lang w:bidi="hi-IN"/>
              </w:rPr>
            </w:pPr>
          </w:p>
        </w:tc>
      </w:tr>
    </w:tbl>
    <w:p w:rsidR="00174CA7" w:rsidRPr="00174CA7" w:rsidRDefault="00174CA7" w:rsidP="0026401F">
      <w:pPr>
        <w:spacing w:after="0" w:line="240" w:lineRule="auto"/>
        <w:jc w:val="both"/>
        <w:rPr>
          <w:rFonts w:ascii="Mangal" w:hAnsi="Mangal" w:cs="Mangal"/>
          <w:sz w:val="2"/>
          <w:szCs w:val="2"/>
          <w:lang w:bidi="hi-IN"/>
        </w:rPr>
      </w:pPr>
    </w:p>
    <w:p w:rsidR="00982370" w:rsidRPr="0026401F" w:rsidRDefault="004C133D" w:rsidP="0026401F">
      <w:pPr>
        <w:spacing w:after="0" w:line="240" w:lineRule="auto"/>
        <w:jc w:val="both"/>
        <w:rPr>
          <w:rFonts w:ascii="Mangal" w:hAnsi="Mangal" w:cs="Mangal"/>
          <w:sz w:val="24"/>
          <w:szCs w:val="24"/>
          <w:lang w:bidi="hi-IN"/>
        </w:rPr>
      </w:pPr>
      <w:r w:rsidRPr="0026401F">
        <w:rPr>
          <w:rFonts w:ascii="Mangal" w:hAnsi="Mangal" w:cs="Mangal" w:hint="cs"/>
          <w:sz w:val="24"/>
          <w:szCs w:val="24"/>
          <w:cs/>
          <w:lang w:bidi="hi-IN"/>
        </w:rPr>
        <w:t xml:space="preserve">यह मूल आदेश </w:t>
      </w:r>
      <w:r w:rsidR="00432200" w:rsidRPr="0026401F">
        <w:rPr>
          <w:rFonts w:ascii="Mangal" w:hAnsi="Mangal" w:cs="Mangal" w:hint="cs"/>
          <w:sz w:val="24"/>
          <w:szCs w:val="24"/>
          <w:cs/>
          <w:lang w:bidi="hi-IN"/>
        </w:rPr>
        <w:t xml:space="preserve">संबंधित को </w:t>
      </w:r>
      <w:r w:rsidRPr="0026401F">
        <w:rPr>
          <w:rFonts w:ascii="Mangal" w:hAnsi="Mangal" w:cs="Mangal" w:hint="cs"/>
          <w:sz w:val="24"/>
          <w:szCs w:val="24"/>
          <w:cs/>
          <w:lang w:bidi="hi-IN"/>
        </w:rPr>
        <w:t>निःशुल्क उपलब्ध करवाया गया है ।</w:t>
      </w:r>
    </w:p>
    <w:p w:rsidR="00982370" w:rsidRPr="0026401F" w:rsidRDefault="00982370" w:rsidP="0026401F">
      <w:pPr>
        <w:spacing w:after="0" w:line="240" w:lineRule="auto"/>
        <w:jc w:val="both"/>
        <w:rPr>
          <w:rFonts w:ascii="Mangal" w:hAnsi="Mangal" w:cs="Mangal"/>
          <w:sz w:val="24"/>
          <w:szCs w:val="24"/>
          <w:lang w:bidi="hi-IN"/>
        </w:rPr>
      </w:pPr>
      <w:r w:rsidRPr="0026401F">
        <w:rPr>
          <w:rFonts w:ascii="Mangal" w:hAnsi="Mangal" w:cs="Mangal"/>
          <w:sz w:val="24"/>
          <w:szCs w:val="24"/>
          <w:lang w:bidi="hi-IN"/>
        </w:rPr>
        <w:t xml:space="preserve">This Oder-in-Original is granted to the concerned free of charge. </w:t>
      </w:r>
    </w:p>
    <w:p w:rsidR="0026401F" w:rsidRPr="00A000BB" w:rsidRDefault="0026401F" w:rsidP="0026401F">
      <w:pPr>
        <w:spacing w:after="0" w:line="240" w:lineRule="auto"/>
        <w:jc w:val="both"/>
        <w:rPr>
          <w:rFonts w:ascii="Mangal" w:hAnsi="Mangal" w:cs="Mangal"/>
          <w:sz w:val="12"/>
          <w:szCs w:val="12"/>
          <w:lang w:bidi="hi-IN"/>
        </w:rPr>
      </w:pPr>
    </w:p>
    <w:p w:rsidR="00982370" w:rsidRPr="0026401F" w:rsidRDefault="00174CA7" w:rsidP="0026401F">
      <w:pPr>
        <w:spacing w:after="0" w:line="240" w:lineRule="auto"/>
        <w:jc w:val="both"/>
        <w:rPr>
          <w:rFonts w:ascii="Mangal" w:hAnsi="Mangal" w:cs="Mangal"/>
          <w:sz w:val="24"/>
          <w:szCs w:val="24"/>
          <w:lang w:bidi="hi-IN"/>
        </w:rPr>
      </w:pPr>
      <w:r w:rsidRPr="0026401F">
        <w:rPr>
          <w:rFonts w:ascii="Mangal" w:hAnsi="Mangal" w:cs="Mangal" w:hint="cs"/>
          <w:sz w:val="24"/>
          <w:szCs w:val="24"/>
          <w:cs/>
          <w:lang w:bidi="hi-IN"/>
        </w:rPr>
        <w:t>1</w:t>
      </w:r>
      <w:r w:rsidR="00165EFC" w:rsidRPr="0026401F">
        <w:rPr>
          <w:rFonts w:ascii="Mangal" w:hAnsi="Mangal" w:cs="Mangal" w:hint="cs"/>
          <w:sz w:val="24"/>
          <w:szCs w:val="24"/>
          <w:cs/>
          <w:lang w:bidi="hi-IN"/>
        </w:rPr>
        <w:t xml:space="preserve">. </w:t>
      </w:r>
      <w:r w:rsidR="008E01A6" w:rsidRPr="0026401F">
        <w:rPr>
          <w:rFonts w:ascii="Mangal" w:hAnsi="Mangal" w:cs="Mangal" w:hint="cs"/>
          <w:sz w:val="24"/>
          <w:szCs w:val="24"/>
          <w:cs/>
          <w:lang w:bidi="hi-IN"/>
        </w:rPr>
        <w:tab/>
      </w:r>
      <w:r w:rsidR="00165EFC" w:rsidRPr="0026401F">
        <w:rPr>
          <w:rFonts w:ascii="Mangal" w:hAnsi="Mangal" w:cs="Mangal" w:hint="cs"/>
          <w:sz w:val="24"/>
          <w:szCs w:val="24"/>
          <w:cs/>
          <w:lang w:bidi="hi-IN"/>
        </w:rPr>
        <w:t>इस मूल आदेश से असंतुष्ट कोई भी व्यक्ति सूचना का अधिकार अधिनियम</w:t>
      </w:r>
      <w:r w:rsidR="00165EFC" w:rsidRPr="0026401F">
        <w:rPr>
          <w:rFonts w:ascii="Mangal" w:hAnsi="Mangal" w:cs="Mangal" w:hint="cs"/>
          <w:sz w:val="24"/>
          <w:szCs w:val="24"/>
          <w:lang w:bidi="hi-IN"/>
        </w:rPr>
        <w:t>,</w:t>
      </w:r>
      <w:r w:rsidR="00165EFC" w:rsidRPr="0026401F">
        <w:rPr>
          <w:rFonts w:ascii="Mangal" w:hAnsi="Mangal" w:cs="Mangal" w:hint="cs"/>
          <w:sz w:val="24"/>
          <w:szCs w:val="24"/>
          <w:cs/>
          <w:lang w:bidi="hi-IN"/>
        </w:rPr>
        <w:t xml:space="preserve"> 2005 की धारा 19(1) के तहत निम्नलिखित को अपील कर सकता है :</w:t>
      </w:r>
    </w:p>
    <w:p w:rsidR="00982370" w:rsidRPr="0026401F" w:rsidRDefault="00982370" w:rsidP="0026401F">
      <w:pPr>
        <w:spacing w:after="0" w:line="240" w:lineRule="auto"/>
        <w:ind w:left="360"/>
        <w:jc w:val="center"/>
        <w:rPr>
          <w:rFonts w:ascii="Mangal" w:hAnsi="Mangal" w:cs="Mangal"/>
          <w:b/>
          <w:bCs/>
          <w:sz w:val="24"/>
          <w:szCs w:val="24"/>
          <w:lang w:bidi="hi-IN"/>
        </w:rPr>
      </w:pPr>
      <w:r w:rsidRPr="0026401F">
        <w:rPr>
          <w:rFonts w:ascii="Mangal" w:hAnsi="Mangal" w:cs="Mangal" w:hint="cs"/>
          <w:b/>
          <w:bCs/>
          <w:sz w:val="24"/>
          <w:szCs w:val="24"/>
          <w:cs/>
          <w:lang w:bidi="hi-IN"/>
        </w:rPr>
        <w:t>श्री राज मोहन गौतम</w:t>
      </w:r>
      <w:r w:rsidRPr="0026401F">
        <w:rPr>
          <w:rFonts w:ascii="Mangal" w:hAnsi="Mangal" w:cs="Mangal" w:hint="cs"/>
          <w:b/>
          <w:bCs/>
          <w:sz w:val="24"/>
          <w:szCs w:val="24"/>
          <w:lang w:bidi="hi-IN"/>
        </w:rPr>
        <w:t>,</w:t>
      </w:r>
      <w:r w:rsidRPr="0026401F">
        <w:rPr>
          <w:rFonts w:ascii="Mangal" w:hAnsi="Mangal" w:cs="Mangal" w:hint="cs"/>
          <w:b/>
          <w:bCs/>
          <w:sz w:val="24"/>
          <w:szCs w:val="24"/>
          <w:cs/>
          <w:lang w:bidi="hi-IN"/>
        </w:rPr>
        <w:t xml:space="preserve"> प्रथम अपील प्राधिकारी</w:t>
      </w:r>
      <w:r w:rsidRPr="0026401F">
        <w:rPr>
          <w:rFonts w:ascii="Mangal" w:hAnsi="Mangal" w:cs="Mangal" w:hint="cs"/>
          <w:b/>
          <w:bCs/>
          <w:sz w:val="24"/>
          <w:szCs w:val="24"/>
          <w:lang w:bidi="hi-IN"/>
        </w:rPr>
        <w:t>,</w:t>
      </w:r>
      <w:r w:rsidRPr="0026401F">
        <w:rPr>
          <w:rFonts w:ascii="Mangal" w:hAnsi="Mangal" w:cs="Mangal" w:hint="cs"/>
          <w:b/>
          <w:bCs/>
          <w:sz w:val="24"/>
          <w:szCs w:val="24"/>
          <w:cs/>
          <w:lang w:bidi="hi-IN"/>
        </w:rPr>
        <w:t xml:space="preserve"> अपर आयुक्त</w:t>
      </w:r>
      <w:r w:rsidRPr="0026401F">
        <w:rPr>
          <w:rFonts w:ascii="Mangal" w:hAnsi="Mangal" w:cs="Mangal" w:hint="cs"/>
          <w:b/>
          <w:bCs/>
          <w:sz w:val="24"/>
          <w:szCs w:val="24"/>
          <w:lang w:bidi="hi-IN"/>
        </w:rPr>
        <w:t>,</w:t>
      </w:r>
    </w:p>
    <w:p w:rsidR="00982370" w:rsidRPr="0026401F" w:rsidRDefault="00982370" w:rsidP="0026401F">
      <w:pPr>
        <w:spacing w:after="0" w:line="240" w:lineRule="auto"/>
        <w:ind w:left="360"/>
        <w:jc w:val="center"/>
        <w:rPr>
          <w:rFonts w:ascii="Mangal" w:hAnsi="Mangal" w:cs="Mangal"/>
          <w:b/>
          <w:bCs/>
          <w:sz w:val="24"/>
          <w:szCs w:val="24"/>
          <w:lang w:bidi="hi-IN"/>
        </w:rPr>
      </w:pPr>
      <w:r w:rsidRPr="0026401F">
        <w:rPr>
          <w:rFonts w:ascii="Mangal" w:hAnsi="Mangal" w:cs="Mangal" w:hint="cs"/>
          <w:b/>
          <w:bCs/>
          <w:sz w:val="24"/>
          <w:szCs w:val="24"/>
          <w:cs/>
          <w:lang w:bidi="hi-IN"/>
        </w:rPr>
        <w:t>केंद्रीय वस्तु एवं सेवा कर तथा के. उ. शुल्क</w:t>
      </w:r>
      <w:r w:rsidRPr="0026401F">
        <w:rPr>
          <w:rFonts w:ascii="Mangal" w:hAnsi="Mangal" w:cs="Mangal" w:hint="cs"/>
          <w:b/>
          <w:bCs/>
          <w:sz w:val="24"/>
          <w:szCs w:val="24"/>
          <w:lang w:bidi="hi-IN"/>
        </w:rPr>
        <w:t>,</w:t>
      </w:r>
      <w:r w:rsidRPr="0026401F">
        <w:rPr>
          <w:rFonts w:ascii="Mangal" w:hAnsi="Mangal" w:cs="Mangal" w:hint="cs"/>
          <w:b/>
          <w:bCs/>
          <w:sz w:val="24"/>
          <w:szCs w:val="24"/>
          <w:cs/>
          <w:lang w:bidi="hi-IN"/>
        </w:rPr>
        <w:t xml:space="preserve"> अहमदाबाद उत्तर आयुक्तालय</w:t>
      </w:r>
      <w:r w:rsidRPr="0026401F">
        <w:rPr>
          <w:rFonts w:ascii="Mangal" w:hAnsi="Mangal" w:cs="Mangal" w:hint="cs"/>
          <w:b/>
          <w:bCs/>
          <w:sz w:val="24"/>
          <w:szCs w:val="24"/>
          <w:lang w:bidi="hi-IN"/>
        </w:rPr>
        <w:t>,</w:t>
      </w:r>
    </w:p>
    <w:p w:rsidR="00982370" w:rsidRPr="0026401F" w:rsidRDefault="00982370" w:rsidP="0026401F">
      <w:pPr>
        <w:spacing w:after="0" w:line="240" w:lineRule="auto"/>
        <w:ind w:left="360"/>
        <w:jc w:val="center"/>
        <w:rPr>
          <w:rFonts w:ascii="Mangal" w:hAnsi="Mangal" w:cs="Mangal"/>
          <w:b/>
          <w:bCs/>
          <w:sz w:val="24"/>
          <w:szCs w:val="24"/>
          <w:lang w:bidi="hi-IN"/>
        </w:rPr>
      </w:pPr>
      <w:r w:rsidRPr="0026401F">
        <w:rPr>
          <w:rFonts w:ascii="Mangal" w:hAnsi="Mangal" w:cs="Mangal" w:hint="cs"/>
          <w:b/>
          <w:bCs/>
          <w:sz w:val="24"/>
          <w:szCs w:val="24"/>
          <w:cs/>
          <w:lang w:bidi="hi-IN"/>
        </w:rPr>
        <w:t>प्रथम तल</w:t>
      </w:r>
      <w:r w:rsidRPr="0026401F">
        <w:rPr>
          <w:rFonts w:ascii="Mangal" w:hAnsi="Mangal" w:cs="Mangal" w:hint="cs"/>
          <w:b/>
          <w:bCs/>
          <w:sz w:val="24"/>
          <w:szCs w:val="24"/>
          <w:lang w:bidi="hi-IN"/>
        </w:rPr>
        <w:t>,</w:t>
      </w:r>
      <w:r w:rsidRPr="0026401F">
        <w:rPr>
          <w:rFonts w:ascii="Mangal" w:hAnsi="Mangal" w:cs="Mangal" w:hint="cs"/>
          <w:b/>
          <w:bCs/>
          <w:sz w:val="24"/>
          <w:szCs w:val="24"/>
          <w:cs/>
          <w:lang w:bidi="hi-IN"/>
        </w:rPr>
        <w:t xml:space="preserve"> कस्टम हाउस</w:t>
      </w:r>
      <w:r w:rsidRPr="0026401F">
        <w:rPr>
          <w:rFonts w:ascii="Mangal" w:hAnsi="Mangal" w:cs="Mangal" w:hint="cs"/>
          <w:b/>
          <w:bCs/>
          <w:sz w:val="24"/>
          <w:szCs w:val="24"/>
          <w:lang w:bidi="hi-IN"/>
        </w:rPr>
        <w:t>,</w:t>
      </w:r>
      <w:r w:rsidRPr="0026401F">
        <w:rPr>
          <w:rFonts w:ascii="Mangal" w:hAnsi="Mangal" w:cs="Mangal" w:hint="cs"/>
          <w:b/>
          <w:bCs/>
          <w:sz w:val="24"/>
          <w:szCs w:val="24"/>
          <w:cs/>
          <w:lang w:bidi="hi-IN"/>
        </w:rPr>
        <w:t xml:space="preserve"> नवरंगपुरा</w:t>
      </w:r>
      <w:r w:rsidRPr="0026401F">
        <w:rPr>
          <w:rFonts w:ascii="Mangal" w:hAnsi="Mangal" w:cs="Mangal" w:hint="cs"/>
          <w:b/>
          <w:bCs/>
          <w:sz w:val="24"/>
          <w:szCs w:val="24"/>
          <w:lang w:bidi="hi-IN"/>
        </w:rPr>
        <w:t>,</w:t>
      </w:r>
      <w:r w:rsidRPr="0026401F">
        <w:rPr>
          <w:rFonts w:ascii="Mangal" w:hAnsi="Mangal" w:cs="Mangal" w:hint="cs"/>
          <w:b/>
          <w:bCs/>
          <w:sz w:val="24"/>
          <w:szCs w:val="24"/>
          <w:cs/>
          <w:lang w:bidi="hi-IN"/>
        </w:rPr>
        <w:t xml:space="preserve"> अहमदाबाद 380009</w:t>
      </w:r>
    </w:p>
    <w:p w:rsidR="00165EFC" w:rsidRPr="0026401F" w:rsidRDefault="00982370" w:rsidP="0026401F">
      <w:pPr>
        <w:spacing w:after="0" w:line="240" w:lineRule="auto"/>
        <w:jc w:val="both"/>
        <w:rPr>
          <w:rFonts w:ascii="Mangal" w:hAnsi="Mangal" w:cs="Mangal"/>
          <w:sz w:val="24"/>
          <w:szCs w:val="24"/>
          <w:lang w:bidi="hi-IN"/>
        </w:rPr>
      </w:pPr>
      <w:r w:rsidRPr="0026401F">
        <w:rPr>
          <w:rFonts w:ascii="Mangal" w:hAnsi="Mangal" w:cs="Mangal"/>
          <w:sz w:val="24"/>
          <w:szCs w:val="24"/>
          <w:lang w:bidi="hi-IN"/>
        </w:rPr>
        <w:t xml:space="preserve">Any person aggrieved by this Order-in-Original may file an appeal under section 19(1) of the Right to Information Act, 2005 to : </w:t>
      </w:r>
      <w:r w:rsidR="00165EFC" w:rsidRPr="0026401F">
        <w:rPr>
          <w:rFonts w:ascii="Mangal" w:hAnsi="Mangal" w:cs="Mangal" w:hint="cs"/>
          <w:sz w:val="24"/>
          <w:szCs w:val="24"/>
          <w:cs/>
          <w:lang w:bidi="hi-IN"/>
        </w:rPr>
        <w:t xml:space="preserve"> </w:t>
      </w:r>
    </w:p>
    <w:p w:rsidR="006F76C4" w:rsidRPr="00A479A5" w:rsidRDefault="00982370" w:rsidP="0026401F">
      <w:pPr>
        <w:spacing w:after="0" w:line="240" w:lineRule="auto"/>
        <w:jc w:val="center"/>
        <w:rPr>
          <w:rFonts w:ascii="Mangal" w:hAnsi="Mangal" w:cs="Mangal"/>
          <w:b/>
          <w:bCs/>
          <w:sz w:val="23"/>
          <w:szCs w:val="23"/>
          <w:lang w:bidi="hi-IN"/>
        </w:rPr>
      </w:pPr>
      <w:r w:rsidRPr="00A479A5">
        <w:rPr>
          <w:rFonts w:ascii="Mangal" w:hAnsi="Mangal" w:cs="Mangal"/>
          <w:b/>
          <w:bCs/>
          <w:sz w:val="23"/>
          <w:szCs w:val="23"/>
          <w:lang w:bidi="hi-IN"/>
        </w:rPr>
        <w:t xml:space="preserve">Sh. Raj Mohan Gautam, </w:t>
      </w:r>
      <w:r w:rsidR="006F76C4" w:rsidRPr="00A479A5">
        <w:rPr>
          <w:rFonts w:ascii="Mangal" w:hAnsi="Mangal" w:cs="Mangal"/>
          <w:b/>
          <w:bCs/>
          <w:sz w:val="23"/>
          <w:szCs w:val="23"/>
          <w:lang w:bidi="hi-IN"/>
        </w:rPr>
        <w:t>First Appellate</w:t>
      </w:r>
      <w:r w:rsidR="006F76C4" w:rsidRPr="00A479A5">
        <w:rPr>
          <w:rFonts w:ascii="Mangal" w:hAnsi="Mangal" w:cs="Mangal" w:hint="cs"/>
          <w:b/>
          <w:bCs/>
          <w:sz w:val="23"/>
          <w:szCs w:val="23"/>
          <w:cs/>
          <w:lang w:bidi="hi-IN"/>
        </w:rPr>
        <w:t xml:space="preserve"> </w:t>
      </w:r>
      <w:r w:rsidR="006F76C4" w:rsidRPr="00A479A5">
        <w:rPr>
          <w:rFonts w:ascii="Mangal" w:hAnsi="Mangal" w:cs="Mangal"/>
          <w:b/>
          <w:bCs/>
          <w:sz w:val="23"/>
          <w:szCs w:val="23"/>
          <w:lang w:bidi="hi-IN"/>
        </w:rPr>
        <w:t>Authority, Additional Commissioner,</w:t>
      </w:r>
    </w:p>
    <w:p w:rsidR="006F76C4" w:rsidRPr="00A479A5" w:rsidRDefault="006F76C4" w:rsidP="0026401F">
      <w:pPr>
        <w:spacing w:after="0" w:line="240" w:lineRule="auto"/>
        <w:jc w:val="center"/>
        <w:rPr>
          <w:rFonts w:ascii="Mangal" w:hAnsi="Mangal" w:cs="Mangal"/>
          <w:b/>
          <w:bCs/>
          <w:sz w:val="23"/>
          <w:szCs w:val="23"/>
          <w:lang w:bidi="hi-IN"/>
        </w:rPr>
      </w:pPr>
      <w:r w:rsidRPr="00A479A5">
        <w:rPr>
          <w:rFonts w:ascii="Mangal" w:hAnsi="Mangal" w:cs="Mangal"/>
          <w:b/>
          <w:bCs/>
          <w:sz w:val="23"/>
          <w:szCs w:val="23"/>
          <w:lang w:bidi="hi-IN"/>
        </w:rPr>
        <w:t>Office of the Commissioner of CGST &amp; Central Excise, Ahmedabad-North,</w:t>
      </w:r>
    </w:p>
    <w:p w:rsidR="006F76C4" w:rsidRPr="0026401F" w:rsidRDefault="006F76C4" w:rsidP="0026401F">
      <w:pPr>
        <w:spacing w:after="0" w:line="240" w:lineRule="auto"/>
        <w:jc w:val="center"/>
        <w:rPr>
          <w:rFonts w:ascii="Mangal" w:hAnsi="Mangal" w:cs="Mangal"/>
          <w:b/>
          <w:bCs/>
          <w:sz w:val="24"/>
          <w:szCs w:val="24"/>
          <w:lang w:bidi="hi-IN"/>
        </w:rPr>
      </w:pPr>
      <w:r w:rsidRPr="00A479A5">
        <w:rPr>
          <w:rFonts w:ascii="Mangal" w:hAnsi="Mangal" w:cs="Mangal"/>
          <w:b/>
          <w:bCs/>
          <w:sz w:val="23"/>
          <w:szCs w:val="23"/>
          <w:lang w:bidi="hi-IN"/>
        </w:rPr>
        <w:t>First Floor, Custom House, Navrangpura, Ahmedabad – 380009</w:t>
      </w:r>
    </w:p>
    <w:p w:rsidR="00C304AF" w:rsidRPr="00A479A5" w:rsidRDefault="00C304AF" w:rsidP="0026401F">
      <w:pPr>
        <w:spacing w:after="0" w:line="240" w:lineRule="auto"/>
        <w:jc w:val="both"/>
        <w:rPr>
          <w:rFonts w:ascii="Mangal" w:hAnsi="Mangal" w:cs="Mangal"/>
          <w:sz w:val="12"/>
          <w:szCs w:val="12"/>
          <w:lang w:bidi="hi-IN"/>
        </w:rPr>
      </w:pPr>
    </w:p>
    <w:p w:rsidR="006F76C4" w:rsidRPr="0026401F" w:rsidRDefault="00174CA7" w:rsidP="0026401F">
      <w:pPr>
        <w:spacing w:after="0" w:line="240" w:lineRule="auto"/>
        <w:jc w:val="both"/>
        <w:rPr>
          <w:rFonts w:ascii="Mangal" w:hAnsi="Mangal" w:cs="Mangal"/>
          <w:sz w:val="24"/>
          <w:szCs w:val="24"/>
          <w:lang w:bidi="hi-IN"/>
        </w:rPr>
      </w:pPr>
      <w:r w:rsidRPr="0026401F">
        <w:rPr>
          <w:rFonts w:ascii="Mangal" w:hAnsi="Mangal" w:cs="Mangal" w:hint="cs"/>
          <w:sz w:val="24"/>
          <w:szCs w:val="24"/>
          <w:cs/>
          <w:lang w:bidi="hi-IN"/>
        </w:rPr>
        <w:t>2</w:t>
      </w:r>
      <w:r w:rsidR="008E01A6" w:rsidRPr="0026401F">
        <w:rPr>
          <w:rFonts w:ascii="Mangal" w:hAnsi="Mangal" w:cs="Mangal" w:hint="cs"/>
          <w:sz w:val="24"/>
          <w:szCs w:val="24"/>
          <w:cs/>
          <w:lang w:bidi="hi-IN"/>
        </w:rPr>
        <w:t xml:space="preserve">. </w:t>
      </w:r>
      <w:r w:rsidR="008E01A6" w:rsidRPr="0026401F">
        <w:rPr>
          <w:rFonts w:ascii="Mangal" w:hAnsi="Mangal" w:cs="Mangal" w:hint="cs"/>
          <w:sz w:val="24"/>
          <w:szCs w:val="24"/>
          <w:cs/>
          <w:lang w:bidi="hi-IN"/>
        </w:rPr>
        <w:tab/>
        <w:t>सूचना का अधिकार अधिनियम</w:t>
      </w:r>
      <w:r w:rsidR="008E01A6" w:rsidRPr="0026401F">
        <w:rPr>
          <w:rFonts w:ascii="Mangal" w:hAnsi="Mangal" w:cs="Mangal" w:hint="cs"/>
          <w:sz w:val="24"/>
          <w:szCs w:val="24"/>
          <w:lang w:bidi="hi-IN"/>
        </w:rPr>
        <w:t>,</w:t>
      </w:r>
      <w:r w:rsidR="008E01A6" w:rsidRPr="0026401F">
        <w:rPr>
          <w:rFonts w:ascii="Mangal" w:hAnsi="Mangal" w:cs="Mangal" w:hint="cs"/>
          <w:sz w:val="24"/>
          <w:szCs w:val="24"/>
          <w:cs/>
          <w:lang w:bidi="hi-IN"/>
        </w:rPr>
        <w:t xml:space="preserve"> 2005 की धारा 19(1) के </w:t>
      </w:r>
      <w:r w:rsidR="004570C2" w:rsidRPr="0026401F">
        <w:rPr>
          <w:rFonts w:ascii="Mangal" w:hAnsi="Mangal" w:cs="Mangal" w:hint="cs"/>
          <w:sz w:val="24"/>
          <w:szCs w:val="24"/>
          <w:cs/>
          <w:lang w:bidi="hi-IN"/>
        </w:rPr>
        <w:t xml:space="preserve">अनुसार इस आदेश की प्राप्ति से 30 दिन के अंदर </w:t>
      </w:r>
      <w:r w:rsidR="006F76C4" w:rsidRPr="0026401F">
        <w:rPr>
          <w:rFonts w:ascii="Mangal" w:hAnsi="Mangal" w:cs="Mangal" w:hint="cs"/>
          <w:sz w:val="24"/>
          <w:szCs w:val="24"/>
          <w:cs/>
          <w:lang w:bidi="hi-IN"/>
        </w:rPr>
        <w:t xml:space="preserve">प्रथम अपील प्राधिकारी को </w:t>
      </w:r>
      <w:r w:rsidR="004570C2" w:rsidRPr="0026401F">
        <w:rPr>
          <w:rFonts w:ascii="Mangal" w:hAnsi="Mangal" w:cs="Mangal" w:hint="cs"/>
          <w:sz w:val="24"/>
          <w:szCs w:val="24"/>
          <w:cs/>
          <w:lang w:bidi="hi-IN"/>
        </w:rPr>
        <w:t>अपील की जानी चाहिए ।</w:t>
      </w:r>
    </w:p>
    <w:p w:rsidR="008E01A6" w:rsidRPr="0026401F" w:rsidRDefault="006F76C4" w:rsidP="0026401F">
      <w:pPr>
        <w:spacing w:after="0" w:line="240" w:lineRule="auto"/>
        <w:jc w:val="both"/>
        <w:rPr>
          <w:rFonts w:ascii="Mangal" w:hAnsi="Mangal" w:cs="Mangal"/>
          <w:sz w:val="24"/>
          <w:szCs w:val="24"/>
          <w:lang w:bidi="hi-IN"/>
        </w:rPr>
      </w:pPr>
      <w:r w:rsidRPr="0026401F">
        <w:rPr>
          <w:rFonts w:ascii="Mangal" w:hAnsi="Mangal" w:cs="Mangal"/>
          <w:sz w:val="24"/>
          <w:szCs w:val="24"/>
          <w:lang w:bidi="hi-IN"/>
        </w:rPr>
        <w:t xml:space="preserve">Appeal shall be filed within thirty days from the date of receipt of this order in accordance with the provisions of section 19(1) of the Right to Information Act, 2005, before the First Appellate Authority. </w:t>
      </w:r>
      <w:r w:rsidR="004570C2" w:rsidRPr="0026401F">
        <w:rPr>
          <w:rFonts w:ascii="Mangal" w:hAnsi="Mangal" w:cs="Mangal" w:hint="cs"/>
          <w:sz w:val="24"/>
          <w:szCs w:val="24"/>
          <w:cs/>
          <w:lang w:bidi="hi-IN"/>
        </w:rPr>
        <w:t xml:space="preserve"> </w:t>
      </w:r>
    </w:p>
    <w:p w:rsidR="00A82DB5" w:rsidRDefault="00A82DB5" w:rsidP="0026401F">
      <w:pPr>
        <w:spacing w:after="0" w:line="240" w:lineRule="auto"/>
        <w:jc w:val="both"/>
        <w:rPr>
          <w:rFonts w:asciiTheme="majorHAnsi" w:hAnsiTheme="majorHAnsi"/>
          <w:sz w:val="24"/>
          <w:szCs w:val="21"/>
          <w:lang w:bidi="hi-IN"/>
        </w:rPr>
      </w:pPr>
    </w:p>
    <w:p w:rsidR="00737227" w:rsidRDefault="00737227" w:rsidP="0026401F">
      <w:pPr>
        <w:spacing w:after="0" w:line="240" w:lineRule="auto"/>
        <w:jc w:val="both"/>
        <w:rPr>
          <w:rFonts w:asciiTheme="majorHAnsi" w:hAnsiTheme="majorHAnsi"/>
          <w:sz w:val="24"/>
          <w:szCs w:val="21"/>
          <w:lang w:bidi="hi-IN"/>
        </w:rPr>
      </w:pPr>
    </w:p>
    <w:p w:rsidR="00D867EE" w:rsidRDefault="00D867EE" w:rsidP="0026401F">
      <w:pPr>
        <w:spacing w:after="0" w:line="240" w:lineRule="auto"/>
        <w:jc w:val="both"/>
        <w:rPr>
          <w:rFonts w:asciiTheme="majorHAnsi" w:hAnsiTheme="majorHAnsi"/>
          <w:sz w:val="24"/>
          <w:szCs w:val="21"/>
          <w:lang w:bidi="hi-IN"/>
        </w:rPr>
      </w:pPr>
    </w:p>
    <w:p w:rsidR="00214050" w:rsidRDefault="000F4629" w:rsidP="0026401F">
      <w:pPr>
        <w:spacing w:after="0" w:line="240" w:lineRule="auto"/>
        <w:rPr>
          <w:rFonts w:ascii="Bookman Old Style" w:hAnsi="Bookman Old Style"/>
          <w:sz w:val="24"/>
          <w:szCs w:val="24"/>
          <w:lang w:bidi="hi-IN"/>
        </w:rPr>
      </w:pPr>
      <w:r>
        <w:rPr>
          <w:rFonts w:ascii="Bookman Old Style" w:hAnsi="Bookman Old Style" w:cs="Mangal"/>
          <w:noProof/>
          <w:sz w:val="24"/>
          <w:szCs w:val="24"/>
          <w:lang w:bidi="hi-IN"/>
        </w:rPr>
        <w:lastRenderedPageBreak/>
        <w:drawing>
          <wp:inline distT="0" distB="0" distL="0" distR="0">
            <wp:extent cx="6006365" cy="2290813"/>
            <wp:effectExtent l="19050" t="0" r="0" b="0"/>
            <wp:docPr id="1" name="Picture 1" descr="E:\Rajbhash Section\Formats\Letter Head\Letter Heads_Sections_JPEG\Letter Head_CGST-Techn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jbhash Section\Formats\Letter Head\Letter Heads_Sections_JPEG\Letter Head_CGST-Technical.jpg"/>
                    <pic:cNvPicPr>
                      <a:picLocks noChangeAspect="1" noChangeArrowheads="1"/>
                    </pic:cNvPicPr>
                  </pic:nvPicPr>
                  <pic:blipFill>
                    <a:blip r:embed="rId5"/>
                    <a:srcRect/>
                    <a:stretch>
                      <a:fillRect/>
                    </a:stretch>
                  </pic:blipFill>
                  <pic:spPr bwMode="auto">
                    <a:xfrm>
                      <a:off x="0" y="0"/>
                      <a:ext cx="6003425" cy="2289692"/>
                    </a:xfrm>
                    <a:prstGeom prst="rect">
                      <a:avLst/>
                    </a:prstGeom>
                    <a:noFill/>
                    <a:ln w="9525">
                      <a:noFill/>
                      <a:miter lim="800000"/>
                      <a:headEnd/>
                      <a:tailEnd/>
                    </a:ln>
                  </pic:spPr>
                </pic:pic>
              </a:graphicData>
            </a:graphic>
          </wp:inline>
        </w:drawing>
      </w:r>
    </w:p>
    <w:p w:rsidR="00A82DB5" w:rsidRPr="00197BB4" w:rsidRDefault="000F4629" w:rsidP="0026401F">
      <w:pPr>
        <w:spacing w:after="0" w:line="240" w:lineRule="auto"/>
        <w:rPr>
          <w:rFonts w:ascii="Bookman Old Style" w:hAnsi="Bookman Old Style"/>
          <w:sz w:val="24"/>
          <w:szCs w:val="24"/>
        </w:rPr>
      </w:pPr>
      <w:r>
        <w:rPr>
          <w:rFonts w:ascii="Mangal" w:hAnsi="Mangal" w:cs="Mangal" w:hint="cs"/>
          <w:sz w:val="24"/>
          <w:szCs w:val="24"/>
          <w:cs/>
          <w:lang w:bidi="hi-IN"/>
        </w:rPr>
        <w:t>फा.सं.</w:t>
      </w:r>
      <w:r w:rsidR="00A41328">
        <w:rPr>
          <w:rFonts w:ascii="Mangal" w:hAnsi="Mangal" w:cs="Mangal"/>
          <w:sz w:val="24"/>
          <w:szCs w:val="24"/>
          <w:lang w:bidi="hi-IN"/>
        </w:rPr>
        <w:t xml:space="preserve"> F.No. </w:t>
      </w:r>
      <w:r w:rsidR="00D07071">
        <w:rPr>
          <w:rFonts w:ascii="Bookman Old Style" w:hAnsi="Bookman Old Style"/>
          <w:sz w:val="24"/>
          <w:szCs w:val="24"/>
        </w:rPr>
        <w:t>IV/</w:t>
      </w:r>
      <w:r>
        <w:rPr>
          <w:rFonts w:ascii="Mangal" w:hAnsi="Mangal" w:cs="Mangal" w:hint="cs"/>
          <w:sz w:val="24"/>
          <w:szCs w:val="24"/>
          <w:cs/>
          <w:lang w:bidi="hi-IN"/>
        </w:rPr>
        <w:t xml:space="preserve">आरटीआई-11/17-18            </w:t>
      </w:r>
      <w:r w:rsidR="00A41328">
        <w:rPr>
          <w:rFonts w:ascii="Mangal" w:hAnsi="Mangal" w:cs="Mangal" w:hint="cs"/>
          <w:sz w:val="24"/>
          <w:szCs w:val="24"/>
          <w:cs/>
          <w:lang w:bidi="hi-IN"/>
        </w:rPr>
        <w:t xml:space="preserve">            </w:t>
      </w:r>
      <w:r>
        <w:rPr>
          <w:rFonts w:ascii="Mangal" w:hAnsi="Mangal" w:cs="Mangal" w:hint="cs"/>
          <w:sz w:val="24"/>
          <w:szCs w:val="24"/>
          <w:cs/>
          <w:lang w:bidi="hi-IN"/>
        </w:rPr>
        <w:t>दिनांक</w:t>
      </w:r>
      <w:r w:rsidR="00A41328">
        <w:rPr>
          <w:rFonts w:ascii="Mangal" w:hAnsi="Mangal" w:cs="Mangal"/>
          <w:sz w:val="24"/>
          <w:szCs w:val="24"/>
          <w:lang w:bidi="hi-IN"/>
        </w:rPr>
        <w:t xml:space="preserve"> Date </w:t>
      </w:r>
      <w:r w:rsidR="009D402D">
        <w:rPr>
          <w:rFonts w:ascii="Mangal" w:hAnsi="Mangal" w:cs="Mangal"/>
          <w:sz w:val="24"/>
          <w:szCs w:val="24"/>
          <w:lang w:bidi="hi-IN"/>
        </w:rPr>
        <w:t>………………………</w:t>
      </w:r>
      <w:r>
        <w:rPr>
          <w:rFonts w:ascii="Mangal" w:hAnsi="Mangal" w:cs="Mangal" w:hint="cs"/>
          <w:sz w:val="24"/>
          <w:szCs w:val="24"/>
          <w:cs/>
          <w:lang w:bidi="hi-IN"/>
        </w:rPr>
        <w:t xml:space="preserve"> </w:t>
      </w:r>
    </w:p>
    <w:p w:rsidR="00D867EE" w:rsidRDefault="00D867EE" w:rsidP="0026401F">
      <w:pPr>
        <w:spacing w:after="0" w:line="240" w:lineRule="auto"/>
        <w:jc w:val="center"/>
        <w:rPr>
          <w:rFonts w:ascii="Mangal" w:hAnsi="Mangal" w:cs="Mangal"/>
          <w:bCs/>
          <w:sz w:val="28"/>
          <w:szCs w:val="28"/>
          <w:lang w:bidi="hi-IN"/>
        </w:rPr>
      </w:pPr>
    </w:p>
    <w:p w:rsidR="00214050" w:rsidRPr="004D53F9" w:rsidRDefault="00214050" w:rsidP="0026401F">
      <w:pPr>
        <w:spacing w:after="0" w:line="240" w:lineRule="auto"/>
        <w:jc w:val="center"/>
        <w:rPr>
          <w:rFonts w:ascii="Mangal" w:hAnsi="Mangal" w:cs="Mangal"/>
          <w:bCs/>
          <w:sz w:val="26"/>
          <w:szCs w:val="26"/>
          <w:lang w:bidi="hi-IN"/>
        </w:rPr>
      </w:pPr>
      <w:r w:rsidRPr="004D53F9">
        <w:rPr>
          <w:rFonts w:ascii="Mangal" w:hAnsi="Mangal" w:cs="Mangal" w:hint="cs"/>
          <w:bCs/>
          <w:sz w:val="26"/>
          <w:szCs w:val="26"/>
          <w:cs/>
          <w:lang w:bidi="hi-IN"/>
        </w:rPr>
        <w:t>सूचना का अधिकार अधिनियम</w:t>
      </w:r>
      <w:r w:rsidRPr="004D53F9">
        <w:rPr>
          <w:rFonts w:ascii="Mangal" w:hAnsi="Mangal" w:cs="Mangal" w:hint="cs"/>
          <w:bCs/>
          <w:sz w:val="26"/>
          <w:szCs w:val="26"/>
          <w:lang w:bidi="hi-IN"/>
        </w:rPr>
        <w:t>,</w:t>
      </w:r>
      <w:r w:rsidRPr="004D53F9">
        <w:rPr>
          <w:rFonts w:ascii="Mangal" w:hAnsi="Mangal" w:cs="Mangal" w:hint="cs"/>
          <w:bCs/>
          <w:sz w:val="26"/>
          <w:szCs w:val="26"/>
          <w:cs/>
          <w:lang w:bidi="hi-IN"/>
        </w:rPr>
        <w:t xml:space="preserve"> 2005 की धारा 7(1) के तहत आदेश</w:t>
      </w:r>
    </w:p>
    <w:p w:rsidR="00A41328" w:rsidRDefault="00A41328" w:rsidP="0026401F">
      <w:pPr>
        <w:spacing w:after="0" w:line="240" w:lineRule="auto"/>
        <w:jc w:val="center"/>
        <w:rPr>
          <w:rFonts w:ascii="Mangal" w:hAnsi="Mangal" w:cs="Mangal"/>
          <w:bCs/>
          <w:sz w:val="28"/>
          <w:szCs w:val="28"/>
          <w:lang w:bidi="hi-IN"/>
        </w:rPr>
      </w:pPr>
      <w:r w:rsidRPr="004D53F9">
        <w:rPr>
          <w:rFonts w:ascii="Mangal" w:hAnsi="Mangal" w:cs="Mangal"/>
          <w:bCs/>
          <w:sz w:val="26"/>
          <w:szCs w:val="26"/>
          <w:lang w:bidi="hi-IN"/>
        </w:rPr>
        <w:t>Order under Section 7(1) of the Right to Information Act, 2005</w:t>
      </w:r>
    </w:p>
    <w:p w:rsidR="00214050" w:rsidRPr="000F4629" w:rsidRDefault="00214050" w:rsidP="0026401F">
      <w:pPr>
        <w:spacing w:after="0" w:line="240" w:lineRule="auto"/>
        <w:jc w:val="center"/>
        <w:rPr>
          <w:rFonts w:ascii="Mangal" w:hAnsi="Mangal" w:cs="Mangal"/>
          <w:bCs/>
          <w:sz w:val="12"/>
          <w:szCs w:val="12"/>
          <w:u w:val="single"/>
          <w:lang w:bidi="hi-IN"/>
        </w:rPr>
      </w:pPr>
    </w:p>
    <w:p w:rsidR="00A361F4" w:rsidRDefault="00214050" w:rsidP="0026401F">
      <w:pPr>
        <w:spacing w:after="0" w:line="240" w:lineRule="auto"/>
        <w:jc w:val="center"/>
        <w:rPr>
          <w:rFonts w:asciiTheme="majorBidi" w:hAnsiTheme="majorBidi" w:cstheme="majorBidi"/>
          <w:bCs/>
          <w:sz w:val="24"/>
          <w:szCs w:val="24"/>
          <w:u w:val="single"/>
          <w:lang w:bidi="hi-IN"/>
        </w:rPr>
      </w:pPr>
      <w:r w:rsidRPr="00214050">
        <w:rPr>
          <w:rFonts w:ascii="Mangal" w:hAnsi="Mangal" w:cs="Mangal" w:hint="cs"/>
          <w:bCs/>
          <w:sz w:val="24"/>
          <w:szCs w:val="24"/>
          <w:u w:val="single"/>
          <w:cs/>
          <w:lang w:bidi="hi-IN"/>
        </w:rPr>
        <w:t>सूचना का अधिकार आदेश संख्या</w:t>
      </w:r>
      <w:r w:rsidR="00A361F4">
        <w:rPr>
          <w:rFonts w:ascii="Mangal" w:hAnsi="Mangal" w:cs="Mangal"/>
          <w:bCs/>
          <w:sz w:val="24"/>
          <w:szCs w:val="24"/>
          <w:u w:val="single"/>
          <w:lang w:bidi="hi-IN"/>
        </w:rPr>
        <w:t xml:space="preserve"> RTI Order No. :</w:t>
      </w:r>
      <w:r w:rsidRPr="00214050">
        <w:rPr>
          <w:rFonts w:ascii="Mangal" w:hAnsi="Mangal" w:cs="Mangal" w:hint="cs"/>
          <w:bCs/>
          <w:sz w:val="24"/>
          <w:szCs w:val="24"/>
          <w:u w:val="single"/>
          <w:cs/>
          <w:lang w:bidi="hi-IN"/>
        </w:rPr>
        <w:t xml:space="preserve"> </w:t>
      </w:r>
      <w:r w:rsidR="005B2325">
        <w:rPr>
          <w:rFonts w:asciiTheme="majorBidi" w:hAnsiTheme="majorBidi" w:cstheme="majorBidi"/>
          <w:bCs/>
          <w:sz w:val="24"/>
          <w:szCs w:val="24"/>
          <w:u w:val="single"/>
          <w:lang w:bidi="hi-IN"/>
        </w:rPr>
        <w:t>………………………………</w:t>
      </w:r>
    </w:p>
    <w:p w:rsidR="00214050" w:rsidRPr="00197BB4" w:rsidRDefault="00214050" w:rsidP="0026401F">
      <w:pPr>
        <w:spacing w:after="0" w:line="240" w:lineRule="auto"/>
        <w:jc w:val="center"/>
        <w:rPr>
          <w:rFonts w:ascii="Bookman Old Style" w:hAnsi="Bookman Old Style"/>
          <w:b/>
          <w:sz w:val="24"/>
          <w:szCs w:val="24"/>
          <w:lang w:bidi="hi-IN"/>
        </w:rPr>
      </w:pPr>
    </w:p>
    <w:p w:rsidR="000467A6" w:rsidRDefault="00371B6B" w:rsidP="0026401F">
      <w:pPr>
        <w:spacing w:after="0" w:line="240" w:lineRule="auto"/>
        <w:ind w:firstLine="720"/>
        <w:jc w:val="both"/>
        <w:rPr>
          <w:rFonts w:ascii="Mangal" w:hAnsi="Mangal" w:cs="Mangal"/>
          <w:sz w:val="24"/>
          <w:szCs w:val="24"/>
          <w:lang w:bidi="hi-IN"/>
        </w:rPr>
      </w:pPr>
      <w:r w:rsidRPr="00214050">
        <w:rPr>
          <w:rFonts w:ascii="Mangal" w:hAnsi="Mangal" w:cs="Mangal" w:hint="cs"/>
          <w:sz w:val="24"/>
          <w:szCs w:val="24"/>
          <w:cs/>
          <w:lang w:bidi="hi-IN"/>
        </w:rPr>
        <w:t>केंद्रीय लोक सूचना अधिकारी</w:t>
      </w:r>
      <w:r w:rsidRPr="00214050">
        <w:rPr>
          <w:rFonts w:ascii="Mangal" w:hAnsi="Mangal" w:cs="Mangal" w:hint="cs"/>
          <w:sz w:val="24"/>
          <w:szCs w:val="24"/>
          <w:lang w:bidi="hi-IN"/>
        </w:rPr>
        <w:t>,</w:t>
      </w:r>
      <w:r w:rsidRPr="00214050">
        <w:rPr>
          <w:rFonts w:ascii="Mangal" w:hAnsi="Mangal" w:cs="Mangal" w:hint="cs"/>
          <w:sz w:val="24"/>
          <w:szCs w:val="24"/>
          <w:cs/>
          <w:lang w:bidi="hi-IN"/>
        </w:rPr>
        <w:t xml:space="preserve"> केंद्रीय वस्तु एवं सेवा कर तथा के. उ. शुल्क</w:t>
      </w:r>
      <w:r w:rsidRPr="00214050">
        <w:rPr>
          <w:rFonts w:ascii="Mangal" w:hAnsi="Mangal" w:cs="Mangal" w:hint="cs"/>
          <w:sz w:val="24"/>
          <w:szCs w:val="24"/>
          <w:lang w:bidi="hi-IN"/>
        </w:rPr>
        <w:t>,</w:t>
      </w:r>
      <w:r w:rsidR="000467A6">
        <w:rPr>
          <w:rFonts w:ascii="Mangal" w:hAnsi="Mangal" w:cs="Mangal" w:hint="cs"/>
          <w:sz w:val="24"/>
          <w:szCs w:val="24"/>
          <w:cs/>
          <w:lang w:bidi="hi-IN"/>
        </w:rPr>
        <w:t xml:space="preserve"> अहमदाबाद उत्तर आयुक्तालय में </w:t>
      </w:r>
      <w:r w:rsidR="00CD09AF">
        <w:rPr>
          <w:rFonts w:ascii="Mangal" w:hAnsi="Mangal" w:cs="Mangal" w:hint="cs"/>
          <w:sz w:val="24"/>
          <w:szCs w:val="24"/>
          <w:cs/>
          <w:lang w:bidi="hi-IN"/>
        </w:rPr>
        <w:t xml:space="preserve">दिनांक </w:t>
      </w:r>
      <w:r w:rsidR="008934FB">
        <w:rPr>
          <w:rFonts w:ascii="Mangal" w:hAnsi="Mangal" w:cs="Mangal" w:hint="cs"/>
          <w:sz w:val="24"/>
          <w:szCs w:val="24"/>
          <w:cs/>
          <w:lang w:bidi="hi-IN"/>
        </w:rPr>
        <w:t>.................</w:t>
      </w:r>
      <w:r w:rsidR="00CD09AF">
        <w:rPr>
          <w:rFonts w:ascii="Mangal" w:hAnsi="Mangal" w:cs="Mangal" w:hint="cs"/>
          <w:sz w:val="24"/>
          <w:szCs w:val="24"/>
          <w:cs/>
          <w:lang w:bidi="hi-IN"/>
        </w:rPr>
        <w:t xml:space="preserve"> को </w:t>
      </w:r>
      <w:r w:rsidR="000467A6">
        <w:rPr>
          <w:rFonts w:ascii="Mangal" w:hAnsi="Mangal" w:cs="Mangal" w:hint="cs"/>
          <w:sz w:val="24"/>
          <w:szCs w:val="24"/>
          <w:cs/>
          <w:lang w:bidi="hi-IN"/>
        </w:rPr>
        <w:t xml:space="preserve">प्राप्त </w:t>
      </w:r>
      <w:r w:rsidR="008934FB">
        <w:rPr>
          <w:rFonts w:ascii="Mangal" w:hAnsi="Mangal" w:cs="Mangal" w:hint="cs"/>
          <w:sz w:val="24"/>
          <w:szCs w:val="24"/>
          <w:cs/>
          <w:lang w:bidi="hi-IN"/>
        </w:rPr>
        <w:t xml:space="preserve">श्री............................................ का </w:t>
      </w:r>
      <w:r w:rsidR="009746A7">
        <w:rPr>
          <w:rFonts w:ascii="Mangal" w:hAnsi="Mangal" w:cs="Mangal" w:hint="cs"/>
          <w:sz w:val="24"/>
          <w:szCs w:val="24"/>
          <w:cs/>
          <w:lang w:bidi="hi-IN"/>
        </w:rPr>
        <w:t xml:space="preserve">आरटीआई </w:t>
      </w:r>
      <w:r w:rsidR="002B492B" w:rsidRPr="00214050">
        <w:rPr>
          <w:rFonts w:ascii="Mangal" w:hAnsi="Mangal" w:cs="Mangal" w:hint="cs"/>
          <w:sz w:val="24"/>
          <w:szCs w:val="24"/>
          <w:cs/>
          <w:lang w:bidi="hi-IN"/>
        </w:rPr>
        <w:t>आवेदन</w:t>
      </w:r>
      <w:r w:rsidR="00A1724D">
        <w:rPr>
          <w:rFonts w:ascii="Mangal" w:hAnsi="Mangal" w:cs="Mangal" w:hint="cs"/>
          <w:sz w:val="24"/>
          <w:szCs w:val="24"/>
          <w:cs/>
          <w:lang w:bidi="hi-IN"/>
        </w:rPr>
        <w:t xml:space="preserve"> । </w:t>
      </w:r>
      <w:r w:rsidRPr="00214050">
        <w:rPr>
          <w:rFonts w:ascii="Mangal" w:hAnsi="Mangal" w:cs="Mangal" w:hint="cs"/>
          <w:sz w:val="24"/>
          <w:szCs w:val="24"/>
          <w:cs/>
          <w:lang w:bidi="hi-IN"/>
        </w:rPr>
        <w:t xml:space="preserve"> </w:t>
      </w:r>
    </w:p>
    <w:p w:rsidR="000467A6" w:rsidRDefault="002549D9" w:rsidP="0026401F">
      <w:pPr>
        <w:spacing w:after="0" w:line="240" w:lineRule="auto"/>
        <w:ind w:firstLine="720"/>
        <w:jc w:val="both"/>
        <w:rPr>
          <w:rFonts w:ascii="Mangal" w:hAnsi="Mangal" w:cs="Mangal"/>
          <w:sz w:val="24"/>
          <w:szCs w:val="24"/>
          <w:lang w:bidi="hi-IN"/>
        </w:rPr>
      </w:pPr>
      <w:r>
        <w:rPr>
          <w:rFonts w:ascii="Mangal" w:hAnsi="Mangal" w:cs="Mangal"/>
          <w:sz w:val="24"/>
          <w:szCs w:val="24"/>
          <w:lang w:bidi="hi-IN"/>
        </w:rPr>
        <w:t xml:space="preserve">RTI Application </w:t>
      </w:r>
      <w:r w:rsidR="00991AF3">
        <w:rPr>
          <w:rFonts w:ascii="Mangal" w:hAnsi="Mangal" w:cs="Mangal"/>
          <w:sz w:val="24"/>
          <w:szCs w:val="24"/>
          <w:lang w:bidi="hi-IN"/>
        </w:rPr>
        <w:t>of Sh.</w:t>
      </w:r>
      <w:r w:rsidR="00991AF3" w:rsidRPr="00991AF3">
        <w:rPr>
          <w:rFonts w:ascii="Mangal" w:hAnsi="Mangal" w:cs="Mangal"/>
          <w:sz w:val="24"/>
          <w:szCs w:val="24"/>
          <w:lang w:bidi="hi-IN"/>
        </w:rPr>
        <w:t xml:space="preserve"> </w:t>
      </w:r>
      <w:r w:rsidR="00991AF3">
        <w:rPr>
          <w:rFonts w:ascii="Mangal" w:hAnsi="Mangal" w:cs="Mangal"/>
          <w:sz w:val="24"/>
          <w:szCs w:val="24"/>
          <w:lang w:bidi="hi-IN"/>
        </w:rPr>
        <w:t>……………………………………………………………………………………………………………… r</w:t>
      </w:r>
      <w:r w:rsidR="000467A6">
        <w:rPr>
          <w:rFonts w:ascii="Mangal" w:hAnsi="Mangal" w:cs="Mangal"/>
          <w:sz w:val="24"/>
          <w:szCs w:val="24"/>
          <w:lang w:bidi="hi-IN"/>
        </w:rPr>
        <w:t>eceived in this office of Central Public Information Officer, Central Goods &amp; Services &amp; C.Ex., Ahmedabad North, Ahmedabad</w:t>
      </w:r>
      <w:r>
        <w:rPr>
          <w:rFonts w:ascii="Mangal" w:hAnsi="Mangal" w:cs="Mangal"/>
          <w:sz w:val="24"/>
          <w:szCs w:val="24"/>
          <w:lang w:bidi="hi-IN"/>
        </w:rPr>
        <w:t xml:space="preserve"> on dated</w:t>
      </w:r>
      <w:r w:rsidR="009D402D">
        <w:rPr>
          <w:rFonts w:ascii="Mangal" w:hAnsi="Mangal" w:cs="Mangal"/>
          <w:sz w:val="24"/>
          <w:szCs w:val="24"/>
          <w:lang w:bidi="hi-IN"/>
        </w:rPr>
        <w:t xml:space="preserve"> </w:t>
      </w:r>
      <w:r>
        <w:rPr>
          <w:rFonts w:ascii="Mangal" w:hAnsi="Mangal" w:cs="Mangal"/>
          <w:sz w:val="24"/>
          <w:szCs w:val="24"/>
          <w:lang w:bidi="hi-IN"/>
        </w:rPr>
        <w:t>………</w:t>
      </w:r>
      <w:r w:rsidR="006E25FF">
        <w:rPr>
          <w:rFonts w:ascii="Mangal" w:hAnsi="Mangal" w:cs="Mangal"/>
          <w:sz w:val="24"/>
          <w:szCs w:val="24"/>
          <w:lang w:bidi="hi-IN"/>
        </w:rPr>
        <w:t>……..</w:t>
      </w:r>
      <w:r>
        <w:rPr>
          <w:rFonts w:ascii="Mangal" w:hAnsi="Mangal" w:cs="Mangal"/>
          <w:sz w:val="24"/>
          <w:szCs w:val="24"/>
          <w:lang w:bidi="hi-IN"/>
        </w:rPr>
        <w:t xml:space="preserve">…………………………. </w:t>
      </w:r>
    </w:p>
    <w:p w:rsidR="009D402D" w:rsidRPr="009D402D" w:rsidRDefault="009D402D" w:rsidP="0026401F">
      <w:pPr>
        <w:spacing w:after="0" w:line="240" w:lineRule="auto"/>
        <w:ind w:right="27"/>
        <w:jc w:val="both"/>
        <w:rPr>
          <w:rFonts w:ascii="Mangal" w:hAnsi="Mangal" w:cs="Mangal"/>
          <w:sz w:val="12"/>
          <w:szCs w:val="12"/>
          <w:lang w:bidi="hi-IN"/>
        </w:rPr>
      </w:pPr>
    </w:p>
    <w:p w:rsidR="009D402D" w:rsidRDefault="00020C5A" w:rsidP="0026401F">
      <w:pPr>
        <w:spacing w:after="0" w:line="240" w:lineRule="auto"/>
        <w:ind w:right="27"/>
        <w:jc w:val="both"/>
        <w:rPr>
          <w:rFonts w:ascii="Mangal" w:hAnsi="Mangal" w:cs="Mangal"/>
          <w:sz w:val="24"/>
          <w:szCs w:val="24"/>
          <w:lang w:bidi="hi-IN"/>
        </w:rPr>
      </w:pPr>
      <w:r>
        <w:rPr>
          <w:rFonts w:ascii="Mangal" w:hAnsi="Mangal" w:cs="Mangal" w:hint="cs"/>
          <w:sz w:val="24"/>
          <w:szCs w:val="24"/>
          <w:cs/>
          <w:lang w:bidi="hi-IN"/>
        </w:rPr>
        <w:t>इस संदर्भ में</w:t>
      </w:r>
      <w:r>
        <w:rPr>
          <w:rFonts w:ascii="Mangal" w:hAnsi="Mangal" w:cs="Mangal" w:hint="cs"/>
          <w:sz w:val="24"/>
          <w:szCs w:val="24"/>
          <w:lang w:bidi="hi-IN"/>
        </w:rPr>
        <w:t>,</w:t>
      </w:r>
      <w:r>
        <w:rPr>
          <w:rFonts w:ascii="Mangal" w:hAnsi="Mangal" w:cs="Mangal" w:hint="cs"/>
          <w:sz w:val="24"/>
          <w:szCs w:val="24"/>
          <w:cs/>
          <w:lang w:bidi="hi-IN"/>
        </w:rPr>
        <w:t xml:space="preserve"> </w:t>
      </w:r>
      <w:r w:rsidR="00651AEF" w:rsidRPr="00214050">
        <w:rPr>
          <w:rFonts w:ascii="Times New Roman" w:hAnsi="Times New Roman" w:hint="cs"/>
          <w:sz w:val="24"/>
          <w:szCs w:val="24"/>
          <w:rtl/>
          <w:cs/>
        </w:rPr>
        <w:t xml:space="preserve"> </w:t>
      </w:r>
      <w:r w:rsidR="006E730C" w:rsidRPr="00214050">
        <w:rPr>
          <w:rFonts w:ascii="Mangal" w:hAnsi="Mangal" w:cs="Mangal" w:hint="cs"/>
          <w:sz w:val="24"/>
          <w:szCs w:val="24"/>
          <w:cs/>
          <w:lang w:bidi="hi-IN"/>
        </w:rPr>
        <w:t>इस कार्यालय से संबंधित जवाब इस प्रकार है :</w:t>
      </w:r>
    </w:p>
    <w:p w:rsidR="009D402D" w:rsidRDefault="009D402D" w:rsidP="0026401F">
      <w:pPr>
        <w:spacing w:after="0" w:line="240" w:lineRule="auto"/>
        <w:ind w:right="27"/>
        <w:jc w:val="both"/>
        <w:rPr>
          <w:rFonts w:ascii="Mangal" w:hAnsi="Mangal" w:cs="Mangal"/>
          <w:sz w:val="24"/>
          <w:szCs w:val="24"/>
          <w:lang w:bidi="hi-IN"/>
        </w:rPr>
      </w:pPr>
      <w:r>
        <w:rPr>
          <w:rFonts w:ascii="Mangal" w:hAnsi="Mangal" w:cs="Mangal"/>
          <w:sz w:val="24"/>
          <w:szCs w:val="24"/>
          <w:lang w:bidi="hi-IN"/>
        </w:rPr>
        <w:t xml:space="preserve">In this regard, the reply pertained to this office is as under : </w:t>
      </w:r>
    </w:p>
    <w:p w:rsidR="006E730C" w:rsidRDefault="006E730C" w:rsidP="0026401F">
      <w:pPr>
        <w:spacing w:after="0" w:line="240" w:lineRule="auto"/>
        <w:ind w:right="27"/>
        <w:jc w:val="both"/>
        <w:rPr>
          <w:rFonts w:ascii="Mangal" w:hAnsi="Mangal" w:cs="Mangal"/>
          <w:sz w:val="24"/>
          <w:szCs w:val="24"/>
          <w:lang w:bidi="hi-IN"/>
        </w:rPr>
      </w:pPr>
    </w:p>
    <w:p w:rsidR="009272F1" w:rsidRDefault="009272F1" w:rsidP="0026401F">
      <w:pPr>
        <w:spacing w:after="0" w:line="240" w:lineRule="auto"/>
        <w:jc w:val="right"/>
        <w:rPr>
          <w:rFonts w:asciiTheme="majorHAnsi" w:hAnsiTheme="majorHAnsi"/>
          <w:sz w:val="24"/>
          <w:szCs w:val="24"/>
        </w:rPr>
      </w:pPr>
    </w:p>
    <w:p w:rsidR="009D402D" w:rsidRDefault="009D402D" w:rsidP="0026401F">
      <w:pPr>
        <w:spacing w:after="0" w:line="240" w:lineRule="auto"/>
        <w:jc w:val="right"/>
        <w:rPr>
          <w:rFonts w:asciiTheme="majorHAnsi" w:hAnsiTheme="majorHAnsi"/>
          <w:sz w:val="24"/>
          <w:szCs w:val="24"/>
        </w:rPr>
      </w:pPr>
    </w:p>
    <w:p w:rsidR="009D402D" w:rsidRDefault="009D402D" w:rsidP="0026401F">
      <w:pPr>
        <w:spacing w:after="0" w:line="240" w:lineRule="auto"/>
        <w:jc w:val="right"/>
        <w:rPr>
          <w:rFonts w:asciiTheme="majorHAnsi" w:hAnsiTheme="majorHAnsi"/>
          <w:sz w:val="24"/>
          <w:szCs w:val="24"/>
        </w:rPr>
      </w:pPr>
    </w:p>
    <w:p w:rsidR="009D402D" w:rsidRDefault="009D402D" w:rsidP="0026401F">
      <w:pPr>
        <w:spacing w:after="0" w:line="240" w:lineRule="auto"/>
        <w:jc w:val="right"/>
        <w:rPr>
          <w:rFonts w:asciiTheme="majorHAnsi" w:hAnsiTheme="majorHAnsi"/>
          <w:sz w:val="24"/>
          <w:szCs w:val="24"/>
        </w:rPr>
      </w:pPr>
    </w:p>
    <w:p w:rsidR="009D402D" w:rsidRPr="00214050" w:rsidRDefault="009D402D" w:rsidP="0026401F">
      <w:pPr>
        <w:spacing w:after="0" w:line="240" w:lineRule="auto"/>
        <w:jc w:val="right"/>
        <w:rPr>
          <w:rFonts w:asciiTheme="majorHAnsi" w:hAnsiTheme="majorHAnsi"/>
          <w:sz w:val="24"/>
          <w:szCs w:val="24"/>
        </w:rPr>
      </w:pPr>
    </w:p>
    <w:p w:rsidR="00665226" w:rsidRPr="00214050" w:rsidRDefault="00665226" w:rsidP="0026401F">
      <w:pPr>
        <w:spacing w:after="0" w:line="240" w:lineRule="auto"/>
        <w:jc w:val="right"/>
        <w:rPr>
          <w:rFonts w:asciiTheme="majorHAnsi" w:hAnsiTheme="majorHAnsi"/>
          <w:sz w:val="24"/>
          <w:szCs w:val="24"/>
        </w:rPr>
      </w:pPr>
    </w:p>
    <w:p w:rsidR="00EE7894" w:rsidRDefault="00EE7894" w:rsidP="0026401F">
      <w:pPr>
        <w:spacing w:after="0" w:line="240" w:lineRule="auto"/>
        <w:jc w:val="right"/>
        <w:rPr>
          <w:rFonts w:ascii="Mangal" w:hAnsi="Mangal" w:cs="Mangal"/>
          <w:sz w:val="24"/>
          <w:szCs w:val="24"/>
          <w:lang w:bidi="hi-IN"/>
        </w:rPr>
      </w:pPr>
    </w:p>
    <w:p w:rsidR="00E218F4" w:rsidRDefault="00E218F4" w:rsidP="0026401F">
      <w:pPr>
        <w:spacing w:after="0" w:line="240" w:lineRule="auto"/>
        <w:jc w:val="right"/>
        <w:rPr>
          <w:rFonts w:ascii="Mangal" w:hAnsi="Mangal" w:cs="Mangal"/>
          <w:sz w:val="24"/>
          <w:szCs w:val="24"/>
          <w:lang w:bidi="hi-IN"/>
        </w:rPr>
      </w:pPr>
      <w:r w:rsidRPr="00214050">
        <w:rPr>
          <w:rFonts w:ascii="Mangal" w:hAnsi="Mangal" w:cs="Mangal" w:hint="cs"/>
          <w:sz w:val="24"/>
          <w:szCs w:val="24"/>
          <w:cs/>
          <w:lang w:bidi="hi-IN"/>
        </w:rPr>
        <w:t>केंद्रीय लोक सूचना अधिकारी</w:t>
      </w:r>
    </w:p>
    <w:p w:rsidR="00EE7894" w:rsidRPr="00214050" w:rsidRDefault="00EE7894" w:rsidP="0026401F">
      <w:pPr>
        <w:spacing w:after="0" w:line="240" w:lineRule="auto"/>
        <w:jc w:val="right"/>
        <w:rPr>
          <w:rFonts w:ascii="Mangal" w:hAnsi="Mangal" w:cs="Mangal"/>
          <w:sz w:val="24"/>
          <w:szCs w:val="24"/>
          <w:lang w:bidi="hi-IN"/>
        </w:rPr>
      </w:pPr>
      <w:r>
        <w:rPr>
          <w:rFonts w:ascii="Mangal" w:hAnsi="Mangal" w:cs="Mangal"/>
          <w:sz w:val="24"/>
          <w:szCs w:val="24"/>
          <w:lang w:bidi="hi-IN"/>
        </w:rPr>
        <w:t>Central Public Information Officer</w:t>
      </w:r>
    </w:p>
    <w:p w:rsidR="00E218F4" w:rsidRDefault="00E218F4" w:rsidP="0026401F">
      <w:pPr>
        <w:spacing w:after="0" w:line="240" w:lineRule="auto"/>
        <w:jc w:val="right"/>
        <w:rPr>
          <w:rFonts w:ascii="Mangal" w:hAnsi="Mangal" w:cs="Mangal"/>
          <w:sz w:val="24"/>
          <w:szCs w:val="24"/>
          <w:lang w:bidi="hi-IN"/>
        </w:rPr>
      </w:pPr>
      <w:r w:rsidRPr="00214050">
        <w:rPr>
          <w:rFonts w:ascii="Mangal" w:hAnsi="Mangal" w:cs="Mangal" w:hint="cs"/>
          <w:sz w:val="24"/>
          <w:szCs w:val="24"/>
          <w:cs/>
          <w:lang w:bidi="hi-IN"/>
        </w:rPr>
        <w:t>केंद्रीय वस्तु एवं सेवा कर तथा के. उ. शुल्क</w:t>
      </w:r>
    </w:p>
    <w:p w:rsidR="00EE7894" w:rsidRPr="00214050" w:rsidRDefault="00EE7894" w:rsidP="0026401F">
      <w:pPr>
        <w:spacing w:after="0" w:line="240" w:lineRule="auto"/>
        <w:jc w:val="right"/>
        <w:rPr>
          <w:rFonts w:ascii="Mangal" w:hAnsi="Mangal" w:cs="Mangal"/>
          <w:sz w:val="24"/>
          <w:szCs w:val="24"/>
          <w:lang w:bidi="hi-IN"/>
        </w:rPr>
      </w:pPr>
      <w:r>
        <w:rPr>
          <w:rFonts w:ascii="Mangal" w:hAnsi="Mangal" w:cs="Mangal"/>
          <w:sz w:val="24"/>
          <w:szCs w:val="24"/>
          <w:lang w:bidi="hi-IN"/>
        </w:rPr>
        <w:t>Central Goods &amp; Services &amp; C.Ex.</w:t>
      </w:r>
    </w:p>
    <w:p w:rsidR="00EE7894" w:rsidRDefault="00E218F4" w:rsidP="00EE7894">
      <w:pPr>
        <w:spacing w:after="0" w:line="240" w:lineRule="auto"/>
        <w:jc w:val="right"/>
        <w:rPr>
          <w:rFonts w:ascii="Mangal" w:hAnsi="Mangal" w:cs="Mangal"/>
          <w:sz w:val="24"/>
          <w:szCs w:val="24"/>
          <w:lang w:bidi="hi-IN"/>
        </w:rPr>
      </w:pPr>
      <w:r w:rsidRPr="00214050">
        <w:rPr>
          <w:rFonts w:ascii="Mangal" w:hAnsi="Mangal" w:cs="Mangal" w:hint="cs"/>
          <w:sz w:val="24"/>
          <w:szCs w:val="24"/>
          <w:cs/>
          <w:lang w:bidi="hi-IN"/>
        </w:rPr>
        <w:t>अहमदाबाद उत्तर</w:t>
      </w:r>
      <w:r w:rsidRPr="00214050">
        <w:rPr>
          <w:rFonts w:asciiTheme="majorHAnsi" w:hAnsiTheme="majorHAnsi"/>
          <w:sz w:val="24"/>
          <w:szCs w:val="24"/>
        </w:rPr>
        <w:t xml:space="preserve"> </w:t>
      </w:r>
      <w:r w:rsidR="00EE7894">
        <w:rPr>
          <w:rFonts w:ascii="Mangal" w:hAnsi="Mangal" w:cs="Mangal"/>
          <w:sz w:val="24"/>
          <w:szCs w:val="24"/>
          <w:lang w:bidi="hi-IN"/>
        </w:rPr>
        <w:t>Ahmedabad North</w:t>
      </w:r>
    </w:p>
    <w:p w:rsidR="00EE7894" w:rsidRPr="00214050" w:rsidRDefault="00EE7894" w:rsidP="00EE7894">
      <w:pPr>
        <w:spacing w:after="0" w:line="240" w:lineRule="auto"/>
        <w:jc w:val="right"/>
        <w:rPr>
          <w:rFonts w:asciiTheme="majorHAnsi" w:hAnsiTheme="majorHAnsi"/>
          <w:sz w:val="24"/>
          <w:szCs w:val="24"/>
        </w:rPr>
      </w:pPr>
      <w:r>
        <w:rPr>
          <w:rFonts w:ascii="Mangal" w:hAnsi="Mangal" w:cs="Mangal"/>
          <w:sz w:val="24"/>
          <w:szCs w:val="24"/>
          <w:lang w:bidi="hi-IN"/>
        </w:rPr>
        <w:t xml:space="preserve"> </w:t>
      </w:r>
      <w:r w:rsidRPr="00214050">
        <w:rPr>
          <w:rFonts w:ascii="Mangal" w:hAnsi="Mangal" w:cs="Mangal" w:hint="cs"/>
          <w:sz w:val="24"/>
          <w:szCs w:val="24"/>
          <w:cs/>
          <w:lang w:bidi="hi-IN"/>
        </w:rPr>
        <w:t>अहमदाबाद</w:t>
      </w:r>
      <w:r>
        <w:rPr>
          <w:rFonts w:ascii="Mangal" w:hAnsi="Mangal" w:cs="Mangal"/>
          <w:sz w:val="24"/>
          <w:szCs w:val="24"/>
          <w:lang w:bidi="hi-IN"/>
        </w:rPr>
        <w:t xml:space="preserve"> Ahmedabad</w:t>
      </w:r>
    </w:p>
    <w:p w:rsidR="00A82DB5" w:rsidRPr="008E334B" w:rsidRDefault="00A82DB5" w:rsidP="0026401F">
      <w:pPr>
        <w:spacing w:after="0" w:line="240" w:lineRule="auto"/>
        <w:jc w:val="right"/>
        <w:rPr>
          <w:rFonts w:asciiTheme="majorHAnsi" w:hAnsiTheme="majorHAnsi"/>
          <w:sz w:val="28"/>
          <w:szCs w:val="28"/>
        </w:rPr>
      </w:pPr>
    </w:p>
    <w:p w:rsidR="00F3010C" w:rsidRDefault="005E7BE5" w:rsidP="0026401F">
      <w:pPr>
        <w:spacing w:after="0" w:line="240" w:lineRule="auto"/>
        <w:rPr>
          <w:rFonts w:ascii="Mangal" w:hAnsi="Mangal" w:cs="Mangal"/>
          <w:b/>
          <w:bCs/>
          <w:sz w:val="24"/>
          <w:szCs w:val="24"/>
          <w:u w:val="single"/>
          <w:lang w:bidi="hi-IN"/>
        </w:rPr>
      </w:pPr>
      <w:r w:rsidRPr="005E7BE5">
        <w:rPr>
          <w:rFonts w:ascii="Mangal" w:hAnsi="Mangal" w:cs="Mangal" w:hint="cs"/>
          <w:b/>
          <w:bCs/>
          <w:sz w:val="24"/>
          <w:szCs w:val="24"/>
          <w:u w:val="single"/>
          <w:cs/>
          <w:lang w:bidi="hi-IN"/>
        </w:rPr>
        <w:t>स्पीड पोस्ट/पंजीकृत पावती डाक द्वारा</w:t>
      </w:r>
    </w:p>
    <w:p w:rsidR="005E7BE5" w:rsidRPr="005E7BE5" w:rsidRDefault="00F3010C" w:rsidP="0026401F">
      <w:pPr>
        <w:spacing w:after="0" w:line="240" w:lineRule="auto"/>
        <w:rPr>
          <w:rFonts w:ascii="Mangal" w:hAnsi="Mangal" w:cs="Mangal"/>
          <w:b/>
          <w:bCs/>
          <w:sz w:val="24"/>
          <w:szCs w:val="24"/>
          <w:u w:val="single"/>
          <w:lang w:bidi="hi-IN"/>
        </w:rPr>
      </w:pPr>
      <w:r>
        <w:rPr>
          <w:rFonts w:ascii="Mangal" w:hAnsi="Mangal" w:cs="Mangal"/>
          <w:b/>
          <w:bCs/>
          <w:sz w:val="24"/>
          <w:szCs w:val="24"/>
          <w:u w:val="single"/>
          <w:lang w:bidi="hi-IN"/>
        </w:rPr>
        <w:t xml:space="preserve">By Speed Post/Registered AD </w:t>
      </w:r>
      <w:r w:rsidR="005E7BE5" w:rsidRPr="005E7BE5">
        <w:rPr>
          <w:rFonts w:ascii="Mangal" w:hAnsi="Mangal" w:cs="Mangal" w:hint="cs"/>
          <w:b/>
          <w:bCs/>
          <w:sz w:val="24"/>
          <w:szCs w:val="24"/>
          <w:u w:val="single"/>
          <w:cs/>
          <w:lang w:bidi="hi-IN"/>
        </w:rPr>
        <w:t xml:space="preserve"> </w:t>
      </w:r>
    </w:p>
    <w:p w:rsidR="005E7BE5" w:rsidRPr="005E7BE5" w:rsidRDefault="005E7BE5" w:rsidP="0026401F">
      <w:pPr>
        <w:spacing w:after="0" w:line="240" w:lineRule="auto"/>
        <w:rPr>
          <w:rFonts w:ascii="Mangal" w:hAnsi="Mangal" w:cs="Mangal"/>
          <w:sz w:val="12"/>
          <w:szCs w:val="12"/>
          <w:lang w:bidi="hi-IN"/>
        </w:rPr>
      </w:pPr>
    </w:p>
    <w:p w:rsidR="005E7BE5" w:rsidRDefault="005E7BE5" w:rsidP="0026401F">
      <w:pPr>
        <w:spacing w:after="0" w:line="240" w:lineRule="auto"/>
        <w:rPr>
          <w:rFonts w:ascii="Mangal" w:hAnsi="Mangal" w:cs="Mangal"/>
          <w:sz w:val="24"/>
          <w:szCs w:val="24"/>
          <w:lang w:bidi="hi-IN"/>
        </w:rPr>
      </w:pPr>
      <w:r>
        <w:rPr>
          <w:rFonts w:ascii="Mangal" w:hAnsi="Mangal" w:cs="Mangal" w:hint="cs"/>
          <w:sz w:val="24"/>
          <w:szCs w:val="24"/>
          <w:cs/>
          <w:lang w:bidi="hi-IN"/>
        </w:rPr>
        <w:t>सेवा में</w:t>
      </w:r>
      <w:r w:rsidR="00F3010C">
        <w:rPr>
          <w:rFonts w:ascii="Mangal" w:hAnsi="Mangal" w:cs="Mangal"/>
          <w:sz w:val="24"/>
          <w:szCs w:val="24"/>
          <w:lang w:bidi="hi-IN"/>
        </w:rPr>
        <w:t xml:space="preserve"> To</w:t>
      </w:r>
      <w:r>
        <w:rPr>
          <w:rFonts w:ascii="Mangal" w:hAnsi="Mangal" w:cs="Mangal" w:hint="cs"/>
          <w:sz w:val="24"/>
          <w:szCs w:val="24"/>
          <w:lang w:bidi="hi-IN"/>
        </w:rPr>
        <w:t>,</w:t>
      </w:r>
    </w:p>
    <w:p w:rsidR="005E7BE5" w:rsidRDefault="00F3010C" w:rsidP="0026401F">
      <w:pPr>
        <w:spacing w:after="0" w:line="240" w:lineRule="auto"/>
        <w:rPr>
          <w:rFonts w:ascii="Mangal" w:hAnsi="Mangal" w:cs="Mangal"/>
          <w:sz w:val="24"/>
          <w:szCs w:val="24"/>
          <w:lang w:bidi="hi-IN"/>
        </w:rPr>
      </w:pPr>
      <w:r>
        <w:rPr>
          <w:rFonts w:ascii="Mangal" w:hAnsi="Mangal" w:cs="Mangal"/>
          <w:sz w:val="24"/>
          <w:szCs w:val="24"/>
          <w:lang w:bidi="hi-IN"/>
        </w:rPr>
        <w:t>………………………………………………………………………..</w:t>
      </w:r>
      <w:r w:rsidR="005E7BE5" w:rsidRPr="00214050">
        <w:rPr>
          <w:rFonts w:ascii="Mangal" w:hAnsi="Mangal" w:cs="Mangal" w:hint="cs"/>
          <w:sz w:val="24"/>
          <w:szCs w:val="24"/>
          <w:cs/>
          <w:lang w:bidi="hi-IN"/>
        </w:rPr>
        <w:t xml:space="preserve"> </w:t>
      </w:r>
    </w:p>
    <w:p w:rsidR="00F3010C" w:rsidRDefault="00F3010C" w:rsidP="0026401F">
      <w:pPr>
        <w:spacing w:after="0" w:line="240" w:lineRule="auto"/>
        <w:rPr>
          <w:rFonts w:ascii="Mangal" w:hAnsi="Mangal" w:cs="Mangal"/>
          <w:sz w:val="24"/>
          <w:szCs w:val="24"/>
          <w:lang w:bidi="hi-IN"/>
        </w:rPr>
      </w:pPr>
      <w:r>
        <w:rPr>
          <w:rFonts w:ascii="Mangal" w:hAnsi="Mangal" w:cs="Mangal"/>
          <w:sz w:val="24"/>
          <w:szCs w:val="24"/>
          <w:lang w:bidi="hi-IN"/>
        </w:rPr>
        <w:t>………………………………………………………………………..</w:t>
      </w:r>
    </w:p>
    <w:p w:rsidR="00F3010C" w:rsidRDefault="00F3010C" w:rsidP="0026401F">
      <w:pPr>
        <w:spacing w:after="0" w:line="240" w:lineRule="auto"/>
        <w:rPr>
          <w:rFonts w:ascii="Mangal" w:hAnsi="Mangal" w:cs="Mangal"/>
          <w:sz w:val="24"/>
          <w:szCs w:val="24"/>
          <w:lang w:bidi="hi-IN"/>
        </w:rPr>
      </w:pPr>
      <w:r>
        <w:rPr>
          <w:rFonts w:ascii="Mangal" w:hAnsi="Mangal" w:cs="Mangal"/>
          <w:sz w:val="24"/>
          <w:szCs w:val="24"/>
          <w:lang w:bidi="hi-IN"/>
        </w:rPr>
        <w:t>………………………………………………………………………..</w:t>
      </w:r>
    </w:p>
    <w:p w:rsidR="004D7FD4" w:rsidRPr="00DC1359" w:rsidRDefault="00F3010C" w:rsidP="0026401F">
      <w:pPr>
        <w:spacing w:after="0" w:line="240" w:lineRule="auto"/>
        <w:rPr>
          <w:rFonts w:asciiTheme="majorHAnsi" w:hAnsiTheme="majorHAnsi"/>
          <w:bCs/>
          <w:sz w:val="28"/>
          <w:szCs w:val="28"/>
        </w:rPr>
      </w:pPr>
      <w:r>
        <w:rPr>
          <w:rFonts w:ascii="Mangal" w:hAnsi="Mangal" w:cs="Mangal"/>
          <w:sz w:val="24"/>
          <w:szCs w:val="24"/>
          <w:lang w:bidi="hi-IN"/>
        </w:rPr>
        <w:t>………………………………………………………………………..</w:t>
      </w:r>
    </w:p>
    <w:sectPr w:rsidR="004D7FD4" w:rsidRPr="00DC1359" w:rsidSect="005E7BE5">
      <w:pgSz w:w="12240" w:h="20160" w:code="5"/>
      <w:pgMar w:top="450" w:right="1440" w:bottom="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A0081"/>
    <w:multiLevelType w:val="hybridMultilevel"/>
    <w:tmpl w:val="389625C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compat>
    <w:useFELayout/>
  </w:compat>
  <w:rsids>
    <w:rsidRoot w:val="00037A43"/>
    <w:rsid w:val="00010464"/>
    <w:rsid w:val="00017C9E"/>
    <w:rsid w:val="00020C5A"/>
    <w:rsid w:val="00037A43"/>
    <w:rsid w:val="00037FC8"/>
    <w:rsid w:val="000467A6"/>
    <w:rsid w:val="00055FA7"/>
    <w:rsid w:val="00086B77"/>
    <w:rsid w:val="00095954"/>
    <w:rsid w:val="000F4629"/>
    <w:rsid w:val="00113EC7"/>
    <w:rsid w:val="0013505E"/>
    <w:rsid w:val="00165EFC"/>
    <w:rsid w:val="00174CA7"/>
    <w:rsid w:val="00197BB4"/>
    <w:rsid w:val="001B41BD"/>
    <w:rsid w:val="001C3040"/>
    <w:rsid w:val="00214050"/>
    <w:rsid w:val="00230FF2"/>
    <w:rsid w:val="002549D9"/>
    <w:rsid w:val="0025747B"/>
    <w:rsid w:val="0026401F"/>
    <w:rsid w:val="002B492B"/>
    <w:rsid w:val="002E6813"/>
    <w:rsid w:val="00343B52"/>
    <w:rsid w:val="00350840"/>
    <w:rsid w:val="00371B6B"/>
    <w:rsid w:val="003C2C75"/>
    <w:rsid w:val="004017A3"/>
    <w:rsid w:val="00413088"/>
    <w:rsid w:val="004223A9"/>
    <w:rsid w:val="00432200"/>
    <w:rsid w:val="004570C2"/>
    <w:rsid w:val="00485025"/>
    <w:rsid w:val="004945F1"/>
    <w:rsid w:val="004C133D"/>
    <w:rsid w:val="004D3D1C"/>
    <w:rsid w:val="004D53F9"/>
    <w:rsid w:val="004D7FD4"/>
    <w:rsid w:val="005B2325"/>
    <w:rsid w:val="005B43C6"/>
    <w:rsid w:val="005E7BE5"/>
    <w:rsid w:val="005F4E8D"/>
    <w:rsid w:val="005F64FB"/>
    <w:rsid w:val="00620A2D"/>
    <w:rsid w:val="00624E46"/>
    <w:rsid w:val="00634379"/>
    <w:rsid w:val="00651AEF"/>
    <w:rsid w:val="00665226"/>
    <w:rsid w:val="006C4903"/>
    <w:rsid w:val="006E25FF"/>
    <w:rsid w:val="006E6261"/>
    <w:rsid w:val="006E730C"/>
    <w:rsid w:val="006E77B2"/>
    <w:rsid w:val="006F11CC"/>
    <w:rsid w:val="006F76C4"/>
    <w:rsid w:val="007035DD"/>
    <w:rsid w:val="00715E48"/>
    <w:rsid w:val="00737227"/>
    <w:rsid w:val="00776332"/>
    <w:rsid w:val="007C4637"/>
    <w:rsid w:val="00800154"/>
    <w:rsid w:val="008413FC"/>
    <w:rsid w:val="008934FB"/>
    <w:rsid w:val="008A1209"/>
    <w:rsid w:val="008A1BA9"/>
    <w:rsid w:val="008E01A6"/>
    <w:rsid w:val="008E334B"/>
    <w:rsid w:val="009272F1"/>
    <w:rsid w:val="009746A7"/>
    <w:rsid w:val="00982370"/>
    <w:rsid w:val="00991AF3"/>
    <w:rsid w:val="00992BDD"/>
    <w:rsid w:val="009A6801"/>
    <w:rsid w:val="009B6E29"/>
    <w:rsid w:val="009C60F8"/>
    <w:rsid w:val="009D402D"/>
    <w:rsid w:val="009D5C7E"/>
    <w:rsid w:val="009F5032"/>
    <w:rsid w:val="00A000BB"/>
    <w:rsid w:val="00A1724D"/>
    <w:rsid w:val="00A21860"/>
    <w:rsid w:val="00A361F4"/>
    <w:rsid w:val="00A3713C"/>
    <w:rsid w:val="00A41328"/>
    <w:rsid w:val="00A479A5"/>
    <w:rsid w:val="00A82DB5"/>
    <w:rsid w:val="00AD7332"/>
    <w:rsid w:val="00AE4465"/>
    <w:rsid w:val="00AF0072"/>
    <w:rsid w:val="00B80F84"/>
    <w:rsid w:val="00B817D3"/>
    <w:rsid w:val="00B81DAC"/>
    <w:rsid w:val="00C25ACC"/>
    <w:rsid w:val="00C304AF"/>
    <w:rsid w:val="00C4336A"/>
    <w:rsid w:val="00C5290D"/>
    <w:rsid w:val="00C76DAA"/>
    <w:rsid w:val="00C8364C"/>
    <w:rsid w:val="00CD09AF"/>
    <w:rsid w:val="00CD4D22"/>
    <w:rsid w:val="00CE729E"/>
    <w:rsid w:val="00D07071"/>
    <w:rsid w:val="00D2317B"/>
    <w:rsid w:val="00D82B8A"/>
    <w:rsid w:val="00D867EE"/>
    <w:rsid w:val="00DC1359"/>
    <w:rsid w:val="00E01216"/>
    <w:rsid w:val="00E02C66"/>
    <w:rsid w:val="00E218F4"/>
    <w:rsid w:val="00E5236A"/>
    <w:rsid w:val="00E84DA2"/>
    <w:rsid w:val="00EA5C1F"/>
    <w:rsid w:val="00EC6BD5"/>
    <w:rsid w:val="00ED7964"/>
    <w:rsid w:val="00EE7894"/>
    <w:rsid w:val="00F1314F"/>
    <w:rsid w:val="00F1601D"/>
    <w:rsid w:val="00F162BD"/>
    <w:rsid w:val="00F3010C"/>
    <w:rsid w:val="00FA5237"/>
    <w:rsid w:val="00FB1494"/>
    <w:rsid w:val="00FE153D"/>
    <w:rsid w:val="00FE49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43"/>
    <w:rPr>
      <w:rFonts w:ascii="Tahoma" w:hAnsi="Tahoma" w:cs="Tahoma"/>
      <w:sz w:val="16"/>
      <w:szCs w:val="16"/>
    </w:rPr>
  </w:style>
  <w:style w:type="paragraph" w:styleId="ListParagraph">
    <w:name w:val="List Paragraph"/>
    <w:basedOn w:val="Normal"/>
    <w:uiPriority w:val="34"/>
    <w:qFormat/>
    <w:rsid w:val="00037A43"/>
    <w:pPr>
      <w:ind w:left="720"/>
      <w:contextualSpacing/>
    </w:pPr>
  </w:style>
  <w:style w:type="table" w:styleId="TableGrid">
    <w:name w:val="Table Grid"/>
    <w:basedOn w:val="TableNormal"/>
    <w:uiPriority w:val="59"/>
    <w:rsid w:val="00EC6B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07071"/>
    <w:rPr>
      <w:color w:val="0000FF" w:themeColor="hyperlink"/>
      <w:u w:val="single"/>
    </w:rPr>
  </w:style>
  <w:style w:type="paragraph" w:styleId="PlainText">
    <w:name w:val="Plain Text"/>
    <w:basedOn w:val="Normal"/>
    <w:link w:val="PlainTextChar"/>
    <w:unhideWhenUsed/>
    <w:rsid w:val="00C4336A"/>
    <w:pPr>
      <w:spacing w:after="0" w:line="240" w:lineRule="auto"/>
    </w:pPr>
    <w:rPr>
      <w:rFonts w:ascii="Courier New" w:eastAsia="Times New Roman" w:hAnsi="Courier New" w:cs="Times New Roman"/>
      <w:sz w:val="20"/>
    </w:rPr>
  </w:style>
  <w:style w:type="character" w:customStyle="1" w:styleId="PlainTextChar">
    <w:name w:val="Plain Text Char"/>
    <w:basedOn w:val="DefaultParagraphFont"/>
    <w:link w:val="PlainText"/>
    <w:rsid w:val="00C4336A"/>
    <w:rPr>
      <w:rFonts w:ascii="Courier New" w:eastAsia="Times New Roman" w:hAnsi="Courier New" w:cs="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96</cp:revision>
  <cp:lastPrinted>2017-09-04T10:23:00Z</cp:lastPrinted>
  <dcterms:created xsi:type="dcterms:W3CDTF">2016-06-29T09:24:00Z</dcterms:created>
  <dcterms:modified xsi:type="dcterms:W3CDTF">2018-02-01T07:00:00Z</dcterms:modified>
</cp:coreProperties>
</file>